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14" w:rsidRPr="00010C66" w:rsidRDefault="00F34A14" w:rsidP="00F34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C6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учреждение</w:t>
      </w:r>
    </w:p>
    <w:p w:rsidR="00F34A14" w:rsidRPr="00010C66" w:rsidRDefault="00F34A14" w:rsidP="00F34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C66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</w:p>
    <w:p w:rsidR="00F34A14" w:rsidRPr="00010C66" w:rsidRDefault="00F34A14" w:rsidP="00F34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C66">
        <w:rPr>
          <w:rFonts w:ascii="Times New Roman" w:eastAsia="Times New Roman" w:hAnsi="Times New Roman" w:cs="Times New Roman"/>
          <w:sz w:val="28"/>
          <w:szCs w:val="28"/>
        </w:rPr>
        <w:t>«Детская школа искусств № 6" города Смоленска</w:t>
      </w:r>
    </w:p>
    <w:p w:rsidR="00F34A14" w:rsidRDefault="00F34A14" w:rsidP="00F34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10C66">
        <w:rPr>
          <w:rFonts w:ascii="Times New Roman" w:eastAsia="Times New Roman" w:hAnsi="Times New Roman" w:cs="Times New Roman"/>
          <w:sz w:val="28"/>
          <w:szCs w:val="28"/>
        </w:rPr>
        <w:t>Адрес: г. Смоленск, ул. Кооперативная, 13/1, тел.8 (4812) 42-59-88</w:t>
      </w:r>
    </w:p>
    <w:p w:rsidR="00F34A14" w:rsidRDefault="00F34A14" w:rsidP="00F34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A14" w:rsidRDefault="00F34A14" w:rsidP="00F34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6BB9" w:rsidRPr="00F34A14" w:rsidRDefault="00F34A14" w:rsidP="00F34A14">
      <w:pPr>
        <w:tabs>
          <w:tab w:val="left" w:pos="1545"/>
        </w:tabs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</w:t>
      </w:r>
    </w:p>
    <w:p w:rsidR="008B07EE" w:rsidRPr="008B07EE" w:rsidRDefault="008B07EE" w:rsidP="008B07EE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B07EE" w:rsidRPr="008B07EE" w:rsidRDefault="008B07EE" w:rsidP="008B07E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EE">
        <w:rPr>
          <w:rFonts w:ascii="Times New Roman" w:hAnsi="Times New Roman" w:cs="Times New Roman"/>
          <w:b/>
          <w:sz w:val="28"/>
          <w:szCs w:val="28"/>
        </w:rPr>
        <w:t xml:space="preserve">обследования доступности для инвалидов и других  маломобильных групп населения </w:t>
      </w:r>
    </w:p>
    <w:p w:rsidR="008B07EE" w:rsidRPr="008B07EE" w:rsidRDefault="008B07EE" w:rsidP="008B07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7EE">
        <w:rPr>
          <w:rFonts w:ascii="Times New Roman" w:hAnsi="Times New Roman" w:cs="Times New Roman"/>
          <w:b/>
          <w:sz w:val="28"/>
          <w:szCs w:val="28"/>
        </w:rPr>
        <w:t>действующих объектов учреждений и предприятий культуры</w:t>
      </w:r>
    </w:p>
    <w:p w:rsidR="008B07EE" w:rsidRPr="00F928BF" w:rsidRDefault="00F928BF" w:rsidP="00F928BF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 2017 год</w:t>
      </w:r>
    </w:p>
    <w:p w:rsidR="008B07EE" w:rsidRPr="008B07EE" w:rsidRDefault="008B07EE" w:rsidP="008B07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07EE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учреждение дополнительного образования </w:t>
      </w:r>
      <w:r w:rsidR="008E0248"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r w:rsidRPr="008B07EE">
        <w:rPr>
          <w:rFonts w:ascii="Times New Roman" w:hAnsi="Times New Roman" w:cs="Times New Roman"/>
          <w:sz w:val="28"/>
          <w:szCs w:val="28"/>
          <w:u w:val="single"/>
        </w:rPr>
        <w:t>Детская школа искусств № 6" города Смоленска</w:t>
      </w:r>
    </w:p>
    <w:p w:rsidR="008B07EE" w:rsidRPr="008B07EE" w:rsidRDefault="008B07EE" w:rsidP="008B07EE">
      <w:pPr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sz w:val="28"/>
          <w:szCs w:val="28"/>
        </w:rPr>
        <w:t xml:space="preserve"> 214034, г. Смоленск, ул. Кооперативная ,д.13/1, тел./факс 42-59- 88 </w:t>
      </w:r>
    </w:p>
    <w:p w:rsidR="008B07EE" w:rsidRPr="008B07EE" w:rsidRDefault="008B07EE" w:rsidP="008B07EE">
      <w:pPr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8B07EE" w:rsidRPr="008B07EE" w:rsidRDefault="008B07EE" w:rsidP="008B07EE">
      <w:pPr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b/>
          <w:sz w:val="28"/>
          <w:szCs w:val="28"/>
        </w:rPr>
        <w:t>1. Ведомственная принадлежность объекта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B07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F54" w:rsidRDefault="008B07EE" w:rsidP="005D7F54">
      <w:pPr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sz w:val="28"/>
          <w:szCs w:val="28"/>
        </w:rPr>
        <w:t xml:space="preserve">Управление культуры </w:t>
      </w:r>
      <w:r w:rsidR="005D7F54">
        <w:rPr>
          <w:rFonts w:ascii="Times New Roman" w:hAnsi="Times New Roman" w:cs="Times New Roman"/>
          <w:sz w:val="28"/>
          <w:szCs w:val="28"/>
        </w:rPr>
        <w:t>Администрации города Смол</w:t>
      </w:r>
      <w:r w:rsidR="008E0248">
        <w:rPr>
          <w:rFonts w:ascii="Times New Roman" w:hAnsi="Times New Roman" w:cs="Times New Roman"/>
          <w:sz w:val="28"/>
          <w:szCs w:val="28"/>
        </w:rPr>
        <w:t>енска</w:t>
      </w:r>
    </w:p>
    <w:p w:rsidR="008B07EE" w:rsidRPr="008B07EE" w:rsidRDefault="008B07EE" w:rsidP="005D7F54">
      <w:pPr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b/>
          <w:sz w:val="28"/>
          <w:szCs w:val="28"/>
        </w:rPr>
        <w:t>2. Вид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5D7F54">
        <w:rPr>
          <w:rFonts w:ascii="Times New Roman" w:hAnsi="Times New Roman" w:cs="Times New Roman"/>
          <w:sz w:val="28"/>
          <w:szCs w:val="28"/>
        </w:rPr>
        <w:t xml:space="preserve"> </w:t>
      </w:r>
      <w:r w:rsidRPr="008B07EE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</w:p>
    <w:p w:rsidR="008B07EE" w:rsidRPr="008B07EE" w:rsidRDefault="008B07EE" w:rsidP="00F34A1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b/>
          <w:sz w:val="28"/>
          <w:szCs w:val="28"/>
        </w:rPr>
        <w:t>3. Форма собственности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34A14"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Pr="008B07EE">
        <w:rPr>
          <w:rFonts w:ascii="Times New Roman" w:hAnsi="Times New Roman" w:cs="Times New Roman"/>
          <w:sz w:val="28"/>
          <w:szCs w:val="28"/>
        </w:rPr>
        <w:tab/>
      </w:r>
      <w:r w:rsidRPr="008B07EE">
        <w:rPr>
          <w:rFonts w:ascii="Times New Roman" w:hAnsi="Times New Roman" w:cs="Times New Roman"/>
          <w:sz w:val="28"/>
          <w:szCs w:val="28"/>
        </w:rPr>
        <w:tab/>
      </w:r>
      <w:r w:rsidRPr="008B07EE">
        <w:rPr>
          <w:rFonts w:ascii="Times New Roman" w:hAnsi="Times New Roman" w:cs="Times New Roman"/>
          <w:sz w:val="28"/>
          <w:szCs w:val="28"/>
        </w:rPr>
        <w:tab/>
      </w:r>
      <w:r w:rsidRPr="008B07EE">
        <w:rPr>
          <w:rFonts w:ascii="Times New Roman" w:hAnsi="Times New Roman" w:cs="Times New Roman"/>
          <w:sz w:val="28"/>
          <w:szCs w:val="28"/>
        </w:rPr>
        <w:tab/>
      </w:r>
      <w:r w:rsidRPr="008B07EE">
        <w:rPr>
          <w:rFonts w:ascii="Times New Roman" w:hAnsi="Times New Roman" w:cs="Times New Roman"/>
          <w:sz w:val="28"/>
          <w:szCs w:val="28"/>
        </w:rPr>
        <w:tab/>
      </w:r>
      <w:r w:rsidRPr="008B07E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B07EE" w:rsidRPr="008B07EE" w:rsidRDefault="008B07EE" w:rsidP="008B07EE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b/>
          <w:sz w:val="28"/>
          <w:szCs w:val="28"/>
        </w:rPr>
        <w:t>4. Размещение объекта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8B07EE">
        <w:rPr>
          <w:rFonts w:ascii="Times New Roman" w:hAnsi="Times New Roman" w:cs="Times New Roman"/>
          <w:sz w:val="28"/>
          <w:szCs w:val="28"/>
        </w:rPr>
        <w:t xml:space="preserve"> город Смоленск, ул. Кооперативная,</w:t>
      </w:r>
      <w:r w:rsidR="005D7F54">
        <w:rPr>
          <w:rFonts w:ascii="Times New Roman" w:hAnsi="Times New Roman" w:cs="Times New Roman"/>
          <w:sz w:val="28"/>
          <w:szCs w:val="28"/>
        </w:rPr>
        <w:t xml:space="preserve"> </w:t>
      </w:r>
      <w:r w:rsidRPr="008B07EE">
        <w:rPr>
          <w:rFonts w:ascii="Times New Roman" w:hAnsi="Times New Roman" w:cs="Times New Roman"/>
          <w:sz w:val="28"/>
          <w:szCs w:val="28"/>
        </w:rPr>
        <w:t xml:space="preserve">д. 13 /1 </w:t>
      </w:r>
    </w:p>
    <w:p w:rsidR="008B07EE" w:rsidRPr="008B07EE" w:rsidRDefault="008B07EE" w:rsidP="008B07E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sz w:val="28"/>
          <w:szCs w:val="28"/>
        </w:rPr>
        <w:t>О</w:t>
      </w:r>
      <w:r w:rsidR="005D7F54">
        <w:rPr>
          <w:rFonts w:ascii="Times New Roman" w:hAnsi="Times New Roman" w:cs="Times New Roman"/>
          <w:sz w:val="28"/>
          <w:szCs w:val="28"/>
        </w:rPr>
        <w:t>тдельно стоящее здание _1_</w:t>
      </w:r>
      <w:r w:rsidRPr="008B07EE">
        <w:rPr>
          <w:rFonts w:ascii="Times New Roman" w:hAnsi="Times New Roman" w:cs="Times New Roman"/>
          <w:sz w:val="28"/>
          <w:szCs w:val="28"/>
        </w:rPr>
        <w:t xml:space="preserve">этажей; год постройки </w:t>
      </w:r>
      <w:r w:rsidR="008E0248">
        <w:rPr>
          <w:rFonts w:ascii="Times New Roman" w:hAnsi="Times New Roman" w:cs="Times New Roman"/>
          <w:sz w:val="28"/>
          <w:szCs w:val="28"/>
        </w:rPr>
        <w:t>-</w:t>
      </w:r>
      <w:r w:rsidRPr="008B07EE">
        <w:rPr>
          <w:rFonts w:ascii="Times New Roman" w:hAnsi="Times New Roman" w:cs="Times New Roman"/>
          <w:sz w:val="28"/>
          <w:szCs w:val="28"/>
        </w:rPr>
        <w:t xml:space="preserve"> 1949 г </w:t>
      </w:r>
    </w:p>
    <w:p w:rsidR="008B07EE" w:rsidRPr="008B07EE" w:rsidRDefault="008B07EE" w:rsidP="008B07E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F34A14">
        <w:rPr>
          <w:rFonts w:ascii="Times New Roman" w:hAnsi="Times New Roman" w:cs="Times New Roman"/>
          <w:sz w:val="28"/>
          <w:szCs w:val="28"/>
        </w:rPr>
        <w:t>номер участка 67:27:0010237:17</w:t>
      </w:r>
      <w:r w:rsidRPr="008B07EE">
        <w:rPr>
          <w:rFonts w:ascii="Times New Roman" w:hAnsi="Times New Roman" w:cs="Times New Roman"/>
          <w:sz w:val="28"/>
          <w:szCs w:val="28"/>
        </w:rPr>
        <w:t xml:space="preserve">, номер БТИ здания </w:t>
      </w:r>
      <w:r w:rsidR="00F34A14">
        <w:rPr>
          <w:rFonts w:ascii="Times New Roman" w:hAnsi="Times New Roman" w:cs="Times New Roman"/>
          <w:sz w:val="28"/>
          <w:szCs w:val="28"/>
        </w:rPr>
        <w:t xml:space="preserve"> </w:t>
      </w:r>
      <w:r w:rsidRPr="008B07EE">
        <w:rPr>
          <w:rFonts w:ascii="Times New Roman" w:hAnsi="Times New Roman" w:cs="Times New Roman"/>
          <w:sz w:val="28"/>
          <w:szCs w:val="28"/>
        </w:rPr>
        <w:t>67:27:0010327:31</w:t>
      </w:r>
      <w:r w:rsidR="008E0248">
        <w:rPr>
          <w:rFonts w:ascii="Times New Roman" w:hAnsi="Times New Roman" w:cs="Times New Roman"/>
          <w:sz w:val="28"/>
          <w:szCs w:val="28"/>
        </w:rPr>
        <w:t xml:space="preserve"> </w:t>
      </w:r>
      <w:r w:rsidRPr="008B0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7EE" w:rsidRPr="008B07EE" w:rsidRDefault="008B07EE" w:rsidP="008B07E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b/>
          <w:sz w:val="28"/>
          <w:szCs w:val="28"/>
        </w:rPr>
        <w:t>5. Количество обслуживаемых посетителей в день, вместимость и др.:</w:t>
      </w:r>
      <w:r w:rsidRPr="008B07E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7EE">
        <w:rPr>
          <w:rFonts w:ascii="Times New Roman" w:hAnsi="Times New Roman" w:cs="Times New Roman"/>
          <w:sz w:val="28"/>
          <w:szCs w:val="28"/>
        </w:rPr>
        <w:t xml:space="preserve">38  человек </w:t>
      </w:r>
    </w:p>
    <w:p w:rsidR="008B07EE" w:rsidRPr="008B07EE" w:rsidRDefault="008B07EE" w:rsidP="008B07EE">
      <w:pPr>
        <w:rPr>
          <w:rFonts w:ascii="Times New Roman" w:hAnsi="Times New Roman" w:cs="Times New Roman"/>
          <w:sz w:val="28"/>
          <w:szCs w:val="28"/>
        </w:rPr>
      </w:pPr>
      <w:r w:rsidRPr="008B07EE">
        <w:rPr>
          <w:rFonts w:ascii="Times New Roman" w:hAnsi="Times New Roman" w:cs="Times New Roman"/>
          <w:b/>
          <w:sz w:val="28"/>
          <w:szCs w:val="28"/>
        </w:rPr>
        <w:t xml:space="preserve">6. Функциональное назначение объекта:  </w:t>
      </w:r>
      <w:r w:rsidRPr="008B07EE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  <w:r w:rsidRPr="008B07E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D7EDE" w:rsidRDefault="00BD7EDE" w:rsidP="008B07EE">
      <w:pPr>
        <w:ind w:left="4245"/>
        <w:rPr>
          <w:rFonts w:ascii="Times New Roman" w:hAnsi="Times New Roman" w:cs="Times New Roman"/>
          <w:sz w:val="16"/>
          <w:szCs w:val="16"/>
        </w:rPr>
      </w:pPr>
    </w:p>
    <w:p w:rsidR="00BD7EDE" w:rsidRDefault="00BD7EDE" w:rsidP="008B07EE">
      <w:pPr>
        <w:ind w:left="4245"/>
        <w:rPr>
          <w:rFonts w:ascii="Times New Roman" w:hAnsi="Times New Roman" w:cs="Times New Roman"/>
          <w:sz w:val="16"/>
          <w:szCs w:val="16"/>
        </w:rPr>
      </w:pPr>
    </w:p>
    <w:p w:rsidR="008B07EE" w:rsidRPr="008B07EE" w:rsidRDefault="008B07EE" w:rsidP="008B07EE">
      <w:pPr>
        <w:ind w:left="424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B07EE" w:rsidRPr="008B07EE" w:rsidRDefault="005D7F54" w:rsidP="00F34A14">
      <w:pPr>
        <w:pageBreakBefore/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</w:t>
      </w:r>
      <w:r w:rsidR="00F34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7EE" w:rsidRPr="008B07EE">
        <w:rPr>
          <w:rFonts w:ascii="Times New Roman" w:hAnsi="Times New Roman" w:cs="Times New Roman"/>
          <w:b/>
          <w:sz w:val="28"/>
          <w:szCs w:val="28"/>
        </w:rPr>
        <w:t xml:space="preserve">ПЕШЕХОДНЫЕ ПУТИ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"/>
        <w:gridCol w:w="1910"/>
        <w:gridCol w:w="1910"/>
        <w:gridCol w:w="1033"/>
        <w:gridCol w:w="497"/>
        <w:gridCol w:w="1068"/>
        <w:gridCol w:w="1523"/>
        <w:gridCol w:w="1241"/>
      </w:tblGrid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Позиции обследования, наименование элементов объекта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Требуемая величина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Категории, для которых установлен норматив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Фактическое состояние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Рекомендуемые мероприятия </w:t>
            </w: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7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  <w:b/>
              </w:rPr>
              <w:t>Пути движения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8B07EE" w:rsidRPr="008B07EE" w:rsidRDefault="008B07EE" w:rsidP="008B07E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8B07EE" w:rsidRPr="008B07EE" w:rsidRDefault="008B07EE" w:rsidP="008B07E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</w:tcPr>
          <w:p w:rsidR="008B07EE" w:rsidRPr="008B07EE" w:rsidRDefault="008B07EE" w:rsidP="008B07E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Тротуары (разделение потоков пешеходов и транспорта)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для всех категорий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Ширина пути движения при встречном движении инвалидов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не менее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достаточная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Продольный уклон* пути движения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Поперечный уклон* пути движения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 xml:space="preserve">1-2 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 xml:space="preserve">Продольный уклон* пути движения в стесненных местах на протяжении не более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8B07EE">
                <w:rPr>
                  <w:rFonts w:ascii="Times New Roman" w:hAnsi="Times New Roman" w:cs="Times New Roman"/>
                </w:rPr>
                <w:t>10 м</w:t>
              </w:r>
            </w:smartTag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не более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Безопасное пересечение транспортных и пешеходных путей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для всех категорий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имеется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Границы пешеходных путей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 xml:space="preserve">высота бордюров по краям пешеходных путей не менее 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 xml:space="preserve">0,05 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К, С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 xml:space="preserve">Пересечение тротуаров с </w:t>
            </w:r>
            <w:r w:rsidRPr="008B07EE">
              <w:rPr>
                <w:rFonts w:ascii="Times New Roman" w:hAnsi="Times New Roman" w:cs="Times New Roman"/>
              </w:rPr>
              <w:lastRenderedPageBreak/>
              <w:t>проезжей частью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lastRenderedPageBreak/>
              <w:t xml:space="preserve">высота бортового камня не более 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 xml:space="preserve">0,04 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Границы эксплуатируемых газонов и площадок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 xml:space="preserve">перепад высот бордюров, бортовых камней не более 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 xml:space="preserve">0,04 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Тротуары из бетонных плит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 xml:space="preserve">толщина швов между плитами не более 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К, О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Ровное, нескользкое покрытие пешеходных дорожек, тротуаров и пандусов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для всех категорий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Отсутствие насыпных или крупноструктурных материалов покрытий пешеходных дорожек, тротуаров и пандусов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исключить применение насыпных или крупноструктурных материалов покрытий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К, О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8B07EE" w:rsidTr="008B07EE">
        <w:tc>
          <w:tcPr>
            <w:tcW w:w="389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Доступность функциональных зон и площадок участка, элементов благоустройства</w:t>
            </w:r>
          </w:p>
        </w:tc>
        <w:tc>
          <w:tcPr>
            <w:tcW w:w="1910" w:type="dxa"/>
          </w:tcPr>
          <w:p w:rsidR="008B07EE" w:rsidRPr="008B07EE" w:rsidRDefault="008B07EE" w:rsidP="008B07EE">
            <w:pPr>
              <w:jc w:val="both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033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7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8" w:type="dxa"/>
          </w:tcPr>
          <w:p w:rsidR="008B07EE" w:rsidRPr="008B07EE" w:rsidRDefault="008B07EE" w:rsidP="008B07EE">
            <w:pPr>
              <w:jc w:val="center"/>
              <w:rPr>
                <w:rFonts w:ascii="Times New Roman" w:hAnsi="Times New Roman" w:cs="Times New Roman"/>
              </w:rPr>
            </w:pPr>
            <w:r w:rsidRPr="008B07EE">
              <w:rPr>
                <w:rFonts w:ascii="Times New Roman" w:hAnsi="Times New Roman" w:cs="Times New Roman"/>
              </w:rPr>
              <w:t>для всех категорий</w:t>
            </w:r>
          </w:p>
        </w:tc>
        <w:tc>
          <w:tcPr>
            <w:tcW w:w="1523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8B07EE" w:rsidRDefault="008B07EE" w:rsidP="008B07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6227AA" w:rsidRDefault="008B07EE" w:rsidP="008B07EE">
            <w:pPr>
              <w:jc w:val="both"/>
            </w:pPr>
            <w:r>
              <w:t>Бордюрный пандус на пересечении основных пешеходных коммуникаций  для спуска с тротуара на уровень дорожного полотна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Default="008B07EE" w:rsidP="008B07EE">
            <w:pPr>
              <w:spacing w:before="120"/>
              <w:jc w:val="both"/>
            </w:pPr>
            <w:r w:rsidRPr="00595786">
              <w:rPr>
                <w:b/>
              </w:rPr>
              <w:t>Лестницы наружные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EA5D35" w:rsidRDefault="008B07EE" w:rsidP="008B07EE">
            <w:pPr>
              <w:jc w:val="both"/>
            </w:pPr>
            <w:r>
              <w:t>На перепадах уровней лестницы с поручнями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523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EA5D35" w:rsidRDefault="008B07EE" w:rsidP="008B07EE">
            <w:pPr>
              <w:jc w:val="both"/>
            </w:pPr>
            <w:r w:rsidRPr="00EA5D35">
              <w:t>Поручни лестниц</w:t>
            </w:r>
            <w:r>
              <w:t xml:space="preserve"> с двух сторон 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на высоте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Не имеется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EA5D35" w:rsidRDefault="008B07EE" w:rsidP="008B07EE">
            <w:pPr>
              <w:jc w:val="both"/>
            </w:pPr>
            <w:r>
              <w:t xml:space="preserve">Глубина проступи </w:t>
            </w:r>
            <w:r w:rsidRPr="00EA5D35">
              <w:t>лестниц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</w:p>
        </w:tc>
        <w:tc>
          <w:tcPr>
            <w:tcW w:w="1033" w:type="dxa"/>
          </w:tcPr>
          <w:p w:rsidR="008B07EE" w:rsidRPr="00284BC5" w:rsidRDefault="008B07EE" w:rsidP="008B07EE">
            <w:pPr>
              <w:jc w:val="center"/>
            </w:pPr>
            <w:r>
              <w:t>0,4</w:t>
            </w:r>
          </w:p>
        </w:tc>
        <w:tc>
          <w:tcPr>
            <w:tcW w:w="497" w:type="dxa"/>
          </w:tcPr>
          <w:p w:rsidR="008B07EE" w:rsidRPr="00284BC5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EA5D35" w:rsidRDefault="008B07EE" w:rsidP="008B07EE">
            <w:pPr>
              <w:jc w:val="both"/>
            </w:pPr>
            <w:r>
              <w:t>Высота подъема ступеней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0,12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EA5D35" w:rsidRDefault="008B07EE" w:rsidP="008B07EE">
            <w:pPr>
              <w:jc w:val="both"/>
            </w:pPr>
            <w:r>
              <w:t>Одинаковая форма и размеры ступеней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EA5D35" w:rsidRDefault="008B07EE" w:rsidP="008B07EE">
            <w:pPr>
              <w:jc w:val="both"/>
            </w:pPr>
            <w:r>
              <w:t xml:space="preserve">Ровное, нескользкое покрытие 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Контрастная окраска крайних ступеней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С, М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EA5D35" w:rsidRDefault="008B07EE" w:rsidP="008B07EE">
            <w:pPr>
              <w:jc w:val="both"/>
            </w:pPr>
            <w:r>
              <w:t>Дублирование лестниц пандусами или другими средствами подъема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Не имеется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Пандусы наружные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На перепадах уровней пандусы с поручнями  или подъемники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пандуса при одностороннем движении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1,0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Ширина пандуса при двустороннем </w:t>
            </w:r>
            <w:r>
              <w:lastRenderedPageBreak/>
              <w:t>движении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lastRenderedPageBreak/>
              <w:t>не менее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1,8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 w:rsidRPr="00F91966">
              <w:t>Уклон</w:t>
            </w:r>
            <w:r>
              <w:t>*</w:t>
            </w:r>
            <w:r w:rsidRPr="00F91966">
              <w:t xml:space="preserve"> </w:t>
            </w:r>
            <w:r>
              <w:t>пандуса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033" w:type="dxa"/>
          </w:tcPr>
          <w:p w:rsidR="008B07EE" w:rsidRPr="00F91966" w:rsidRDefault="008B07EE" w:rsidP="008B07EE">
            <w:pPr>
              <w:jc w:val="center"/>
            </w:pPr>
            <w:r>
              <w:t>8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%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523" w:type="dxa"/>
          </w:tcPr>
          <w:p w:rsidR="008B07EE" w:rsidRPr="00F91966" w:rsidRDefault="00BC586C" w:rsidP="008B07EE">
            <w:r>
              <w:t>достаточная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>Высота одного подъема пандуса</w:t>
            </w: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033" w:type="dxa"/>
          </w:tcPr>
          <w:p w:rsidR="008B07EE" w:rsidRPr="00F91966" w:rsidRDefault="008B07EE" w:rsidP="008B07EE">
            <w:pPr>
              <w:jc w:val="center"/>
            </w:pPr>
            <w:r>
              <w:t>0,8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523" w:type="dxa"/>
          </w:tcPr>
          <w:p w:rsidR="008B07EE" w:rsidRPr="00F91966" w:rsidRDefault="00BC586C" w:rsidP="00BC586C">
            <w:r>
              <w:t>достаточная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>Глубина площадки на горизонтальном участке пандуса</w:t>
            </w: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33" w:type="dxa"/>
          </w:tcPr>
          <w:p w:rsidR="008B07EE" w:rsidRPr="00F91966" w:rsidRDefault="008B07EE" w:rsidP="008B07EE">
            <w:pPr>
              <w:jc w:val="center"/>
            </w:pPr>
            <w:r>
              <w:t>1,5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523" w:type="dxa"/>
          </w:tcPr>
          <w:p w:rsidR="008B07EE" w:rsidRPr="00F91966" w:rsidRDefault="00BC586C" w:rsidP="008B07EE">
            <w:r>
              <w:t>имеется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>Бортики по продольным краям маршей пандусов и вдоль кромки горизонтальных поверхностей</w:t>
            </w: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>высотой не менее</w:t>
            </w:r>
          </w:p>
        </w:tc>
        <w:tc>
          <w:tcPr>
            <w:tcW w:w="1033" w:type="dxa"/>
          </w:tcPr>
          <w:p w:rsidR="008B07EE" w:rsidRPr="00F91966" w:rsidRDefault="008B07EE" w:rsidP="008B07EE">
            <w:pPr>
              <w:jc w:val="center"/>
            </w:pPr>
            <w:r>
              <w:t xml:space="preserve">0,05 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523" w:type="dxa"/>
          </w:tcPr>
          <w:p w:rsidR="008B07EE" w:rsidRPr="00F91966" w:rsidRDefault="00BC586C" w:rsidP="008B07EE">
            <w:r>
              <w:t>нет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EA5D35" w:rsidRDefault="008B07EE" w:rsidP="008B07EE">
            <w:pPr>
              <w:jc w:val="both"/>
            </w:pPr>
            <w:r w:rsidRPr="00EA5D35">
              <w:t xml:space="preserve">Поручни </w:t>
            </w:r>
            <w:r>
              <w:t xml:space="preserve">пандусов с двух сторон 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на высоте</w:t>
            </w:r>
          </w:p>
          <w:p w:rsidR="008B07EE" w:rsidRDefault="008B07EE" w:rsidP="008B07EE">
            <w:pPr>
              <w:jc w:val="both"/>
            </w:pPr>
            <w:r>
              <w:t>и  на высоте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 xml:space="preserve">0,7 </w:t>
            </w:r>
          </w:p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523" w:type="dxa"/>
          </w:tcPr>
          <w:p w:rsidR="008B07EE" w:rsidRPr="00F91966" w:rsidRDefault="00BC586C" w:rsidP="008B07EE">
            <w:r>
              <w:t>С одной стороны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 xml:space="preserve">Завершающие части поручней пандусов </w:t>
            </w: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 xml:space="preserve">длиннее маршей или наклонной части пандуса </w:t>
            </w:r>
          </w:p>
        </w:tc>
        <w:tc>
          <w:tcPr>
            <w:tcW w:w="1033" w:type="dxa"/>
          </w:tcPr>
          <w:p w:rsidR="008B07EE" w:rsidRPr="00F91966" w:rsidRDefault="008B07EE" w:rsidP="008B07EE">
            <w:pPr>
              <w:jc w:val="center"/>
            </w:pPr>
            <w:r>
              <w:t>0,3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523" w:type="dxa"/>
          </w:tcPr>
          <w:p w:rsidR="008B07EE" w:rsidRPr="00F91966" w:rsidRDefault="00BC586C" w:rsidP="008B07EE">
            <w:r>
              <w:t>нет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Препятствия на пешеходных путях</w:t>
            </w: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</w:p>
        </w:tc>
        <w:tc>
          <w:tcPr>
            <w:tcW w:w="1033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068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523" w:type="dxa"/>
          </w:tcPr>
          <w:p w:rsidR="008B07EE" w:rsidRPr="00F91966" w:rsidRDefault="008B07EE" w:rsidP="008B07EE"/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 xml:space="preserve">Выступающие части объектов, нижняя кромка которых расположена на высоте от 0,7 до </w:t>
            </w:r>
            <w:smartTag w:uri="urn:schemas-microsoft-com:office:smarttags" w:element="metricconverter">
              <w:smartTagPr>
                <w:attr w:name="ProductID" w:val="2,1 м"/>
              </w:smartTagPr>
              <w:r>
                <w:t>2,1 м</w:t>
              </w:r>
            </w:smartTag>
            <w:r>
              <w:t xml:space="preserve"> от уровня пешеходного пути </w:t>
            </w: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 xml:space="preserve">не более чем </w:t>
            </w:r>
          </w:p>
        </w:tc>
        <w:tc>
          <w:tcPr>
            <w:tcW w:w="1033" w:type="dxa"/>
          </w:tcPr>
          <w:p w:rsidR="008B07EE" w:rsidRPr="00F91966" w:rsidRDefault="008B07EE" w:rsidP="008B07EE">
            <w:pPr>
              <w:jc w:val="center"/>
            </w:pPr>
            <w:r>
              <w:t>0,1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F91966" w:rsidRDefault="00BC586C" w:rsidP="008B07EE">
            <w:r>
              <w:t>Более 0,1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>Выступающие части объектов при размещении на отдельно стоящей опоре</w:t>
            </w: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 xml:space="preserve">не более чем </w:t>
            </w:r>
          </w:p>
        </w:tc>
        <w:tc>
          <w:tcPr>
            <w:tcW w:w="1033" w:type="dxa"/>
          </w:tcPr>
          <w:p w:rsidR="008B07EE" w:rsidRPr="00F91966" w:rsidRDefault="008B07EE" w:rsidP="008B07EE">
            <w:pPr>
              <w:jc w:val="center"/>
            </w:pPr>
            <w:r>
              <w:t>0,3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F91966" w:rsidRDefault="00BC586C" w:rsidP="008B07EE">
            <w:r>
              <w:t>имеется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 xml:space="preserve">Ограждение </w:t>
            </w:r>
            <w:r>
              <w:lastRenderedPageBreak/>
              <w:t xml:space="preserve">бордюрным камнем, бортиком выступающих частей объектов более, чем на </w:t>
            </w:r>
            <w:smartTag w:uri="urn:schemas-microsoft-com:office:smarttags" w:element="metricconverter">
              <w:smartTagPr>
                <w:attr w:name="ProductID" w:val="0,3 м"/>
              </w:smartTagPr>
              <w:r>
                <w:t>0,3 м</w:t>
              </w:r>
            </w:smartTag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lastRenderedPageBreak/>
              <w:t xml:space="preserve">высотой не </w:t>
            </w:r>
            <w:r>
              <w:lastRenderedPageBreak/>
              <w:t>менее</w:t>
            </w:r>
          </w:p>
        </w:tc>
        <w:tc>
          <w:tcPr>
            <w:tcW w:w="1033" w:type="dxa"/>
          </w:tcPr>
          <w:p w:rsidR="008B07EE" w:rsidRPr="00F91966" w:rsidRDefault="008B07EE" w:rsidP="008B07EE">
            <w:pPr>
              <w:jc w:val="center"/>
            </w:pPr>
            <w:r>
              <w:lastRenderedPageBreak/>
              <w:t>0,05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F91966" w:rsidRDefault="00BC586C" w:rsidP="008B07EE">
            <w:r>
              <w:t>имеется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>Ограждение выступающих частей объектов</w:t>
            </w: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>высотой не менее</w:t>
            </w:r>
          </w:p>
        </w:tc>
        <w:tc>
          <w:tcPr>
            <w:tcW w:w="1033" w:type="dxa"/>
          </w:tcPr>
          <w:p w:rsidR="008B07EE" w:rsidRPr="00F91966" w:rsidRDefault="008B07EE" w:rsidP="008B07EE">
            <w:pPr>
              <w:jc w:val="center"/>
            </w:pPr>
            <w:r>
              <w:t>0,7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F91966" w:rsidRDefault="00BC586C" w:rsidP="008B07EE">
            <w:r>
              <w:t>нет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>Высота нижнего края подвесных конструкций в зоне движения</w:t>
            </w:r>
          </w:p>
        </w:tc>
        <w:tc>
          <w:tcPr>
            <w:tcW w:w="1910" w:type="dxa"/>
          </w:tcPr>
          <w:p w:rsidR="008B07EE" w:rsidRPr="00F91966" w:rsidRDefault="008B07EE" w:rsidP="008B07EE">
            <w:pPr>
              <w:jc w:val="both"/>
            </w:pPr>
            <w:r>
              <w:t>высота не менее</w:t>
            </w:r>
          </w:p>
        </w:tc>
        <w:tc>
          <w:tcPr>
            <w:tcW w:w="1033" w:type="dxa"/>
          </w:tcPr>
          <w:p w:rsidR="008B07EE" w:rsidRPr="00F91966" w:rsidRDefault="008B07EE" w:rsidP="008B07EE">
            <w:pPr>
              <w:jc w:val="center"/>
            </w:pPr>
            <w:r>
              <w:t>2,1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F91966" w:rsidRDefault="00BC586C" w:rsidP="008B07EE">
            <w:r>
              <w:t>нет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389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 xml:space="preserve">Ограждения с поручнями вдоль площадок на перепадах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>
                <w:t>0,45 м</w:t>
              </w:r>
            </w:smartTag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высотой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523" w:type="dxa"/>
          </w:tcPr>
          <w:p w:rsidR="008B07EE" w:rsidRPr="00F91966" w:rsidRDefault="00BC586C" w:rsidP="008B07EE">
            <w:r>
              <w:t>нет</w:t>
            </w:r>
          </w:p>
        </w:tc>
        <w:tc>
          <w:tcPr>
            <w:tcW w:w="1241" w:type="dxa"/>
          </w:tcPr>
          <w:p w:rsidR="008B07EE" w:rsidRPr="00F91966" w:rsidRDefault="008B07EE" w:rsidP="008B07EE"/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>Тактильная предупреждающая информация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Тактильные средства на покрытии пешеходных путей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 xml:space="preserve">до объекта информации, начала опасного участка, изменения направления движения, входа и т.п., не менее чем 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0,8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 xml:space="preserve">Глубина рифов для тактильных дорожных указателей </w:t>
            </w:r>
          </w:p>
        </w:tc>
        <w:tc>
          <w:tcPr>
            <w:tcW w:w="1910" w:type="dxa"/>
          </w:tcPr>
          <w:p w:rsidR="008B07EE" w:rsidRDefault="008B07EE" w:rsidP="008B07EE">
            <w:pPr>
              <w:shd w:val="clear" w:color="auto" w:fill="FFFFFF"/>
              <w:autoSpaceDE w:val="0"/>
              <w:autoSpaceDN w:val="0"/>
              <w:jc w:val="both"/>
            </w:pPr>
            <w:r>
              <w:t>должна быть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7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мм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 xml:space="preserve">Тактильные указатели с конусообразными рифами перед началом </w:t>
            </w:r>
            <w:r w:rsidRPr="00520A77">
              <w:t>подземн</w:t>
            </w:r>
            <w:r>
              <w:t xml:space="preserve">ого </w:t>
            </w:r>
            <w:r>
              <w:lastRenderedPageBreak/>
              <w:t>перехода</w:t>
            </w:r>
          </w:p>
        </w:tc>
        <w:tc>
          <w:tcPr>
            <w:tcW w:w="1910" w:type="dxa"/>
          </w:tcPr>
          <w:p w:rsidR="008B07EE" w:rsidRPr="00CE5672" w:rsidRDefault="008B07EE" w:rsidP="008B07EE">
            <w:pPr>
              <w:shd w:val="clear" w:color="auto" w:fill="FFFFFF"/>
              <w:autoSpaceDE w:val="0"/>
              <w:autoSpaceDN w:val="0"/>
              <w:jc w:val="both"/>
            </w:pPr>
            <w:r>
              <w:lastRenderedPageBreak/>
              <w:t xml:space="preserve">по ширине перехода полоса, шириной 0,5 или </w:t>
            </w:r>
            <w:smartTag w:uri="urn:schemas-microsoft-com:office:smarttags" w:element="metricconverter">
              <w:smartTagPr>
                <w:attr w:name="ProductID" w:val="0,6 м"/>
              </w:smartTagPr>
              <w:r>
                <w:t>0,6 м</w:t>
              </w:r>
            </w:smartTag>
            <w:r>
              <w:t xml:space="preserve">, на расстоянии </w:t>
            </w:r>
            <w:r w:rsidRPr="00520A77">
              <w:t xml:space="preserve">от кромки первой ступени лестницы </w:t>
            </w:r>
            <w:r w:rsidRPr="00520A77">
              <w:lastRenderedPageBreak/>
              <w:t>подземн</w:t>
            </w:r>
            <w:r>
              <w:t>ого</w:t>
            </w:r>
            <w:r w:rsidRPr="00520A77">
              <w:t xml:space="preserve"> переход</w:t>
            </w:r>
            <w:r>
              <w:t>а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lastRenderedPageBreak/>
              <w:t>0,8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595786" w:rsidRDefault="00BC586C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Тактильные указатели с продольными рифами перед началом на</w:t>
            </w:r>
            <w:r w:rsidRPr="00520A77">
              <w:t>земн</w:t>
            </w:r>
            <w:r>
              <w:t>ого перехода</w:t>
            </w:r>
          </w:p>
        </w:tc>
        <w:tc>
          <w:tcPr>
            <w:tcW w:w="1910" w:type="dxa"/>
          </w:tcPr>
          <w:p w:rsidR="008B07EE" w:rsidRPr="00595786" w:rsidRDefault="008B07EE" w:rsidP="008B07EE">
            <w:pPr>
              <w:shd w:val="clear" w:color="auto" w:fill="FFFFFF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t xml:space="preserve">по ширине перехода полоса, выложенная на тротуаре перед началом перехода, шириной 0,5 или </w:t>
            </w:r>
            <w:smartTag w:uri="urn:schemas-microsoft-com:office:smarttags" w:element="metricconverter">
              <w:smartTagPr>
                <w:attr w:name="ProductID" w:val="0,6 м"/>
              </w:smartTagPr>
              <w:r>
                <w:t>0,6 м</w:t>
              </w:r>
            </w:smartTag>
            <w:r>
              <w:t xml:space="preserve">, </w:t>
            </w:r>
            <w:r w:rsidRPr="00520A77">
              <w:t xml:space="preserve">на расстоянии 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0,8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Тактильные указатели с рифами, расположенными по диагонали, перед началом на</w:t>
            </w:r>
            <w:r w:rsidRPr="00520A77">
              <w:t>земн</w:t>
            </w:r>
            <w:r>
              <w:t>ого перехода под углом 90°</w:t>
            </w:r>
          </w:p>
        </w:tc>
        <w:tc>
          <w:tcPr>
            <w:tcW w:w="1910" w:type="dxa"/>
          </w:tcPr>
          <w:p w:rsidR="008B07EE" w:rsidRPr="00595786" w:rsidRDefault="008B07EE" w:rsidP="008B07EE">
            <w:pPr>
              <w:shd w:val="clear" w:color="auto" w:fill="FFFFFF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t>д</w:t>
            </w:r>
            <w:r w:rsidRPr="00842EC2">
              <w:t>ве полосы</w:t>
            </w:r>
            <w:r>
              <w:t>,</w:t>
            </w:r>
            <w:r w:rsidRPr="00842EC2">
              <w:t xml:space="preserve"> шириной </w:t>
            </w:r>
            <w:r>
              <w:t xml:space="preserve">0,5 или </w:t>
            </w:r>
            <w:smartTag w:uri="urn:schemas-microsoft-com:office:smarttags" w:element="metricconverter">
              <w:smartTagPr>
                <w:attr w:name="ProductID" w:val="0,6 м"/>
              </w:smartTagPr>
              <w:r>
                <w:t>0,6 м</w:t>
              </w:r>
            </w:smartTag>
            <w:r>
              <w:t>,</w:t>
            </w:r>
            <w:r w:rsidRPr="00842EC2">
              <w:t xml:space="preserve"> и длиной, равной ширине перехода, выложенные на тротуаре с двух сторон перед поворотом на переход</w:t>
            </w:r>
          </w:p>
          <w:p w:rsidR="008B07EE" w:rsidRPr="00595786" w:rsidRDefault="008B07EE" w:rsidP="008B07E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20A77">
              <w:t>на расстоянии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0,8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Тактильные указатели с квадратными рифами вокруг мачты светофора</w:t>
            </w:r>
          </w:p>
        </w:tc>
        <w:tc>
          <w:tcPr>
            <w:tcW w:w="1910" w:type="dxa"/>
          </w:tcPr>
          <w:p w:rsidR="008B07EE" w:rsidRPr="00595786" w:rsidRDefault="008B07EE" w:rsidP="008B07E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t>в</w:t>
            </w:r>
            <w:r w:rsidRPr="00D12DD3">
              <w:t>округ мачты светофора в обхват</w:t>
            </w:r>
            <w:r>
              <w:t xml:space="preserve"> – </w:t>
            </w:r>
            <w:r w:rsidRPr="00D12DD3">
              <w:t xml:space="preserve"> </w:t>
            </w:r>
            <w:r>
              <w:t>к</w:t>
            </w:r>
            <w:r w:rsidRPr="00D12DD3">
              <w:t xml:space="preserve">вадрат, состоящий из 4-х плит со стороной плитки, равной 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0,5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Тактильные указатели с квадратными рифами вокруг препятствия</w:t>
            </w:r>
          </w:p>
        </w:tc>
        <w:tc>
          <w:tcPr>
            <w:tcW w:w="1910" w:type="dxa"/>
          </w:tcPr>
          <w:p w:rsidR="008B07EE" w:rsidRPr="00595786" w:rsidRDefault="008B07EE" w:rsidP="008B07E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t>п</w:t>
            </w:r>
            <w:r w:rsidRPr="00CF2986">
              <w:t xml:space="preserve">олоса, выложенная по контуру препятствия, шириной </w:t>
            </w:r>
            <w:smartTag w:uri="urn:schemas-microsoft-com:office:smarttags" w:element="metricconverter">
              <w:smartTagPr>
                <w:attr w:name="ProductID" w:val="0,5 м"/>
              </w:smartTagPr>
              <w:r>
                <w:t xml:space="preserve">0,5 </w:t>
              </w:r>
              <w:r w:rsidRPr="00CF2986">
                <w:t>м</w:t>
              </w:r>
            </w:smartTag>
            <w:r>
              <w:t xml:space="preserve">, </w:t>
            </w:r>
            <w:r w:rsidRPr="00284828">
              <w:t>на расстоянии</w:t>
            </w:r>
            <w:r>
              <w:t xml:space="preserve"> </w:t>
            </w:r>
            <w:r w:rsidRPr="00284828">
              <w:t>от</w:t>
            </w:r>
            <w:r>
              <w:t xml:space="preserve"> препятствия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0,8</w:t>
            </w:r>
          </w:p>
        </w:tc>
        <w:tc>
          <w:tcPr>
            <w:tcW w:w="49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Тактильные указатели с рифами, расположенными по диагонали, на повороте налево (направо)</w:t>
            </w:r>
          </w:p>
        </w:tc>
        <w:tc>
          <w:tcPr>
            <w:tcW w:w="1910" w:type="dxa"/>
          </w:tcPr>
          <w:p w:rsidR="008B07EE" w:rsidRPr="00595786" w:rsidRDefault="008B07EE" w:rsidP="008B07E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на месте поворота п</w:t>
            </w:r>
            <w:r w:rsidRPr="00E90AAB">
              <w:t>лита со стороной квадрата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0,5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Перед входными дверями зданий и сооружений площадки с покрытием, резко отличающимся от покрытия основной дорожки (сетка, гравий, решетка, тротуарные плиты и т.д.)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 xml:space="preserve">на расстоянии 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0,5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523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Информационные указатели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523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389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191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Элементы информации об объекте, доступные для инвалидов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523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241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DB64F1" w:rsidTr="008B07EE">
        <w:tc>
          <w:tcPr>
            <w:tcW w:w="389" w:type="dxa"/>
          </w:tcPr>
          <w:p w:rsidR="008B07EE" w:rsidRPr="00DB64F1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DB64F1" w:rsidRDefault="008B07EE" w:rsidP="008B07EE">
            <w:pPr>
              <w:jc w:val="both"/>
            </w:pPr>
            <w:r w:rsidRPr="00DB64F1">
              <w:t>В</w:t>
            </w:r>
            <w:r>
              <w:t>ысота расположения в</w:t>
            </w:r>
            <w:r w:rsidRPr="00DB64F1">
              <w:t>изуальны</w:t>
            </w:r>
            <w:r>
              <w:t>х</w:t>
            </w:r>
            <w:r w:rsidRPr="00DB64F1">
              <w:t xml:space="preserve"> указател</w:t>
            </w:r>
            <w:r>
              <w:t>ей</w:t>
            </w:r>
          </w:p>
        </w:tc>
        <w:tc>
          <w:tcPr>
            <w:tcW w:w="1910" w:type="dxa"/>
          </w:tcPr>
          <w:p w:rsidR="008B07EE" w:rsidRPr="00DB64F1" w:rsidRDefault="008B07EE" w:rsidP="008B07EE">
            <w:pPr>
              <w:jc w:val="both"/>
            </w:pPr>
            <w:r>
              <w:t xml:space="preserve">вне здания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t>1,5 м</w:t>
              </w:r>
            </w:smartTag>
            <w:r>
              <w:t xml:space="preserve"> и не более </w:t>
            </w:r>
            <w:smartTag w:uri="urn:schemas-microsoft-com:office:smarttags" w:element="metricconverter">
              <w:smartTagPr>
                <w:attr w:name="ProductID" w:val="4,5 м"/>
              </w:smartTagPr>
              <w:r>
                <w:t>4,5 м</w:t>
              </w:r>
            </w:smartTag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8B07EE" w:rsidRPr="00DB64F1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523" w:type="dxa"/>
          </w:tcPr>
          <w:p w:rsidR="008B07EE" w:rsidRPr="00DB64F1" w:rsidRDefault="006465FB" w:rsidP="008B07EE">
            <w:r>
              <w:t>достаточная</w:t>
            </w:r>
          </w:p>
        </w:tc>
        <w:tc>
          <w:tcPr>
            <w:tcW w:w="1241" w:type="dxa"/>
          </w:tcPr>
          <w:p w:rsidR="008B07EE" w:rsidRPr="00DB64F1" w:rsidRDefault="008B07EE" w:rsidP="008B07EE"/>
        </w:tc>
      </w:tr>
      <w:tr w:rsidR="008B07EE" w:rsidRPr="00DB64F1" w:rsidTr="008B07EE">
        <w:tc>
          <w:tcPr>
            <w:tcW w:w="389" w:type="dxa"/>
          </w:tcPr>
          <w:p w:rsidR="008B07EE" w:rsidRPr="00DB64F1" w:rsidRDefault="008B07EE" w:rsidP="008B07EE">
            <w:pPr>
              <w:jc w:val="center"/>
            </w:pPr>
          </w:p>
        </w:tc>
        <w:tc>
          <w:tcPr>
            <w:tcW w:w="1910" w:type="dxa"/>
          </w:tcPr>
          <w:p w:rsidR="008B07EE" w:rsidRPr="00DB64F1" w:rsidRDefault="008B07EE" w:rsidP="008B07EE">
            <w:pPr>
              <w:jc w:val="both"/>
            </w:pPr>
            <w:r>
              <w:t>Дорожные знаки, предупреждающие о движении инвалидов</w:t>
            </w:r>
          </w:p>
        </w:tc>
        <w:tc>
          <w:tcPr>
            <w:tcW w:w="191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33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49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68" w:type="dxa"/>
          </w:tcPr>
          <w:p w:rsidR="008B07EE" w:rsidRPr="00DB64F1" w:rsidRDefault="008B07EE" w:rsidP="008B07EE">
            <w:pPr>
              <w:jc w:val="center"/>
            </w:pPr>
            <w:r>
              <w:t>К, С</w:t>
            </w:r>
          </w:p>
        </w:tc>
        <w:tc>
          <w:tcPr>
            <w:tcW w:w="1523" w:type="dxa"/>
          </w:tcPr>
          <w:p w:rsidR="008B07EE" w:rsidRPr="00DB64F1" w:rsidRDefault="006465FB" w:rsidP="008B07EE">
            <w:r>
              <w:t>нет</w:t>
            </w:r>
          </w:p>
        </w:tc>
        <w:tc>
          <w:tcPr>
            <w:tcW w:w="1241" w:type="dxa"/>
          </w:tcPr>
          <w:p w:rsidR="008B07EE" w:rsidRPr="00DB64F1" w:rsidRDefault="008B07EE" w:rsidP="008B07EE"/>
        </w:tc>
      </w:tr>
    </w:tbl>
    <w:p w:rsidR="008B07EE" w:rsidRDefault="008B07EE" w:rsidP="008B07EE">
      <w:pPr>
        <w:spacing w:before="240" w:after="120"/>
        <w:ind w:left="357"/>
        <w:jc w:val="center"/>
        <w:rPr>
          <w:b/>
          <w:sz w:val="28"/>
          <w:szCs w:val="28"/>
        </w:rPr>
      </w:pPr>
      <w:r w:rsidRPr="007F441D">
        <w:rPr>
          <w:b/>
          <w:sz w:val="28"/>
          <w:szCs w:val="28"/>
        </w:rPr>
        <w:t>2. СТОЯНКИ ЛИЧНОГО АВТОТРАНСПОРТА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"/>
        <w:gridCol w:w="2161"/>
        <w:gridCol w:w="1555"/>
        <w:gridCol w:w="1106"/>
        <w:gridCol w:w="560"/>
        <w:gridCol w:w="937"/>
        <w:gridCol w:w="1264"/>
        <w:gridCol w:w="1575"/>
      </w:tblGrid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№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Позиции обследования, наименование элементов объекта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Норматив 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Требуемая величина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Ед. изм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Категории, для которых установлен норматив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Фактическое состояние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Рекомендуемые мероприятия 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6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7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8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Автостоянки</w:t>
            </w:r>
          </w:p>
        </w:tc>
        <w:tc>
          <w:tcPr>
            <w:tcW w:w="3960" w:type="dxa"/>
          </w:tcPr>
          <w:p w:rsidR="008B07EE" w:rsidRDefault="008B07EE" w:rsidP="008B07EE">
            <w:pPr>
              <w:spacing w:before="120"/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 xml:space="preserve">Удаленность от входа, приспособленного </w:t>
            </w:r>
            <w:r>
              <w:lastRenderedPageBreak/>
              <w:t>для инвалидов, мест личного автотранспорта инвалидов при общественных зданиях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>не далее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50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Удаленность от входов мест личного автотранспорта инвалидов при жилых зданиях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далее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100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Количество мест на открытых автостоянках около учреждений обслуживания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</w:p>
          <w:p w:rsidR="008B07EE" w:rsidRPr="00EA5D35" w:rsidRDefault="008B07EE" w:rsidP="008B07EE">
            <w:pPr>
              <w:jc w:val="both"/>
            </w:pPr>
            <w:r>
              <w:t>(но не менее одного места)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10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%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  <w:vMerge w:val="restart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 w:val="restart"/>
          </w:tcPr>
          <w:p w:rsidR="008B07EE" w:rsidRDefault="008B07EE" w:rsidP="008B07EE">
            <w:pPr>
              <w:jc w:val="both"/>
            </w:pPr>
            <w:r>
              <w:t>Количество мест для инвалидов на открытых стоянках возле общественных зданий и</w:t>
            </w:r>
            <w:r w:rsidRPr="00595786">
              <w:rPr>
                <w:caps/>
              </w:rPr>
              <w:t xml:space="preserve"> </w:t>
            </w:r>
            <w:r>
              <w:t xml:space="preserve">производственных предприятий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при общем количестве мест на автостоянке от 1 до 25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18"/>
                <w:szCs w:val="18"/>
              </w:rPr>
            </w:pPr>
            <w:r w:rsidRPr="00595786">
              <w:rPr>
                <w:sz w:val="18"/>
                <w:szCs w:val="18"/>
              </w:rPr>
              <w:t>мест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  <w:vMerge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8B07EE" w:rsidRDefault="008B07EE" w:rsidP="008B07EE">
            <w:pPr>
              <w:jc w:val="both"/>
            </w:pP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при общем количестве мест на автостоянке 26 - 50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18"/>
                <w:szCs w:val="18"/>
              </w:rPr>
            </w:pPr>
            <w:r w:rsidRPr="00595786">
              <w:rPr>
                <w:sz w:val="18"/>
                <w:szCs w:val="18"/>
              </w:rPr>
              <w:t>мест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  <w:vMerge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8B07EE" w:rsidRDefault="008B07EE" w:rsidP="008B07EE">
            <w:pPr>
              <w:jc w:val="both"/>
            </w:pP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при общем количестве мест на автостоянке 51 - 75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3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18"/>
                <w:szCs w:val="18"/>
              </w:rPr>
            </w:pPr>
            <w:r w:rsidRPr="00595786">
              <w:rPr>
                <w:sz w:val="18"/>
                <w:szCs w:val="18"/>
              </w:rPr>
              <w:t>мест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  <w:vMerge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8B07EE" w:rsidRDefault="008B07EE" w:rsidP="008B07EE">
            <w:pPr>
              <w:jc w:val="both"/>
            </w:pP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при общем количестве мест на автостоянке 76 - 100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4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18"/>
                <w:szCs w:val="18"/>
              </w:rPr>
            </w:pPr>
            <w:r w:rsidRPr="00595786">
              <w:rPr>
                <w:sz w:val="18"/>
                <w:szCs w:val="18"/>
              </w:rPr>
              <w:t>мест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  <w:vMerge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8B07EE" w:rsidRDefault="008B07EE" w:rsidP="008B07EE">
            <w:pPr>
              <w:jc w:val="both"/>
            </w:pP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при общем количестве мест на автостоянке </w:t>
            </w:r>
            <w:r>
              <w:lastRenderedPageBreak/>
              <w:t>101 - 150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lastRenderedPageBreak/>
              <w:t>5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18"/>
                <w:szCs w:val="18"/>
              </w:rPr>
            </w:pPr>
            <w:r w:rsidRPr="00595786">
              <w:rPr>
                <w:sz w:val="18"/>
                <w:szCs w:val="18"/>
              </w:rPr>
              <w:t>мест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  <w:vMerge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8B07EE" w:rsidRDefault="008B07EE" w:rsidP="008B07EE">
            <w:pPr>
              <w:jc w:val="both"/>
            </w:pP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при общем количестве мест на автостоянке 151 - 200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6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18"/>
                <w:szCs w:val="18"/>
              </w:rPr>
            </w:pPr>
            <w:r w:rsidRPr="00595786">
              <w:rPr>
                <w:sz w:val="18"/>
                <w:szCs w:val="18"/>
              </w:rPr>
              <w:t>мест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  <w:vMerge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8B07EE" w:rsidRDefault="008B07EE" w:rsidP="008B07EE">
            <w:pPr>
              <w:jc w:val="both"/>
            </w:pP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при общем количестве мест на автостоянке 201 - 300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7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18"/>
                <w:szCs w:val="18"/>
              </w:rPr>
            </w:pPr>
            <w:r w:rsidRPr="00595786">
              <w:rPr>
                <w:sz w:val="18"/>
                <w:szCs w:val="18"/>
              </w:rPr>
              <w:t>мест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  <w:vMerge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8B07EE" w:rsidRDefault="008B07EE" w:rsidP="008B07EE">
            <w:pPr>
              <w:jc w:val="both"/>
            </w:pP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при общем количестве мест на автостоянке 301 - 400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8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18"/>
                <w:szCs w:val="18"/>
              </w:rPr>
            </w:pPr>
            <w:r w:rsidRPr="00595786">
              <w:rPr>
                <w:sz w:val="18"/>
                <w:szCs w:val="18"/>
              </w:rPr>
              <w:t>мест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  <w:vMerge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8B07EE" w:rsidRDefault="008B07EE" w:rsidP="008B07EE">
            <w:pPr>
              <w:jc w:val="both"/>
            </w:pP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при общем количестве мест на автостоянке 401 - 500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9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18"/>
                <w:szCs w:val="18"/>
              </w:rPr>
            </w:pPr>
            <w:r w:rsidRPr="00595786">
              <w:rPr>
                <w:sz w:val="18"/>
                <w:szCs w:val="18"/>
              </w:rPr>
              <w:t>мест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  <w:vMerge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8B07EE" w:rsidRDefault="008B07EE" w:rsidP="008B07EE">
            <w:pPr>
              <w:jc w:val="both"/>
            </w:pP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при общем количестве мест на автостоянке 501 - 1000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2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%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  <w:vMerge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  <w:vMerge/>
          </w:tcPr>
          <w:p w:rsidR="008B07EE" w:rsidRDefault="008B07EE" w:rsidP="008B07EE">
            <w:pPr>
              <w:jc w:val="both"/>
            </w:pP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при общем количестве мест на автостоянке свыше 1000, плюс 1 место на каждые 100 мест свыше 1000 мест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20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 w:rsidRPr="00595786">
              <w:rPr>
                <w:sz w:val="18"/>
                <w:szCs w:val="18"/>
              </w:rPr>
              <w:t>мест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rPr>
                <w:rStyle w:val="fts-hit"/>
              </w:rPr>
              <w:t>Ширина</w:t>
            </w:r>
            <w:r>
              <w:t xml:space="preserve"> зоны парковки автомобиля инвалида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</w:p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3,5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 xml:space="preserve">Площадки для </w:t>
            </w:r>
            <w:r>
              <w:lastRenderedPageBreak/>
              <w:t>остановки специализированных средств общественного транспорта, перевозящих инвалидов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 xml:space="preserve">от входов в </w:t>
            </w:r>
            <w:r>
              <w:lastRenderedPageBreak/>
              <w:t xml:space="preserve">общественные здания не далее 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lastRenderedPageBreak/>
              <w:t>100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Дорожный знак автостоянок для инвалидов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Дорожная разметка автостоянок для инвалидов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Мини</w:t>
            </w:r>
            <w:r w:rsidRPr="008F3134">
              <w:t>панд</w:t>
            </w:r>
            <w:r>
              <w:t>ус или пониженный бордюрный камень на сходе на стоянку с тротуара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</w:tbl>
    <w:p w:rsidR="008B07EE" w:rsidRDefault="008B07EE" w:rsidP="008B07EE">
      <w:pPr>
        <w:spacing w:before="240" w:after="120"/>
        <w:ind w:left="357"/>
        <w:jc w:val="center"/>
        <w:rPr>
          <w:b/>
          <w:sz w:val="28"/>
          <w:szCs w:val="28"/>
        </w:rPr>
      </w:pPr>
      <w:r w:rsidRPr="007F441D">
        <w:rPr>
          <w:b/>
          <w:sz w:val="28"/>
          <w:szCs w:val="28"/>
        </w:rPr>
        <w:t xml:space="preserve">3. ВХОДНАЯ ГРУППА </w:t>
      </w:r>
      <w:r>
        <w:rPr>
          <w:b/>
          <w:sz w:val="28"/>
          <w:szCs w:val="28"/>
        </w:rPr>
        <w:t>(</w:t>
      </w:r>
      <w:r w:rsidRPr="007F441D">
        <w:rPr>
          <w:b/>
          <w:sz w:val="28"/>
          <w:szCs w:val="28"/>
        </w:rPr>
        <w:t>в здание или сооружение</w:t>
      </w:r>
      <w:r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902"/>
        <w:gridCol w:w="1567"/>
        <w:gridCol w:w="1122"/>
        <w:gridCol w:w="537"/>
        <w:gridCol w:w="1144"/>
        <w:gridCol w:w="1283"/>
        <w:gridCol w:w="1599"/>
      </w:tblGrid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№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Позиции обследования, наименование элементов объекта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Норматив 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Требуемая величина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Ед. изм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Категории, для которых установлен норматив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Фактическое состояние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Рекомендуемые мероприятия 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6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7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8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Крыльцо или входная площадка</w:t>
            </w:r>
          </w:p>
        </w:tc>
        <w:tc>
          <w:tcPr>
            <w:tcW w:w="3960" w:type="dxa"/>
          </w:tcPr>
          <w:p w:rsidR="008B07EE" w:rsidRDefault="008B07EE" w:rsidP="008B07EE">
            <w:pPr>
              <w:spacing w:before="120"/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 xml:space="preserve">Вход, приспособленный для </w:t>
            </w:r>
            <w:r w:rsidRPr="006E7B5E">
              <w:t>для инвалидов и других  маломобильных групп населения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Навес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Водоотвод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</w:t>
            </w:r>
            <w:r>
              <w:lastRenderedPageBreak/>
              <w:t>й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lastRenderedPageBreak/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Твердая, не допускающая скольжения при намокании, поверхность покрытий входных площадок и тамбуров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 xml:space="preserve">Ограждения с поручнями вдоль площадок на перепадах высот более </w:t>
            </w:r>
            <w:smartTag w:uri="urn:schemas-microsoft-com:office:smarttags" w:element="metricconverter">
              <w:smartTagPr>
                <w:attr w:name="ProductID" w:val="0,45 м"/>
              </w:smartTagPr>
              <w:r>
                <w:t>0,45 м</w:t>
              </w:r>
            </w:smartTag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 высоте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 xml:space="preserve">Ударопрочный материал прозрачных ограждений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Ширина просветов ячеек дренажных и водосборных решеток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0,015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О, С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spacing w:before="120"/>
              <w:jc w:val="both"/>
            </w:pPr>
            <w:r w:rsidRPr="00595786">
              <w:rPr>
                <w:b/>
              </w:rPr>
              <w:t>Лестница наружная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 xml:space="preserve">Глубина проступи </w:t>
            </w:r>
            <w:r w:rsidRPr="00EA5D35">
              <w:t>лестниц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</w:p>
        </w:tc>
        <w:tc>
          <w:tcPr>
            <w:tcW w:w="1260" w:type="dxa"/>
          </w:tcPr>
          <w:p w:rsidR="008B07EE" w:rsidRPr="00284BC5" w:rsidRDefault="008B07EE" w:rsidP="008B07EE">
            <w:pPr>
              <w:jc w:val="center"/>
            </w:pPr>
            <w:r>
              <w:t>0,4</w:t>
            </w:r>
          </w:p>
        </w:tc>
        <w:tc>
          <w:tcPr>
            <w:tcW w:w="634" w:type="dxa"/>
          </w:tcPr>
          <w:p w:rsidR="008B07EE" w:rsidRPr="00284BC5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Высота подъема ступеней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0,12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Одинаковая форма и размеры ступеней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 xml:space="preserve">Ровное, нескользкое покрытие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Контрастная окраска крайних ступеней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 w:rsidRPr="00EA5D35">
              <w:t>Поручни лестниц</w:t>
            </w:r>
            <w:r>
              <w:t xml:space="preserve"> 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 высоте</w:t>
            </w:r>
          </w:p>
          <w:p w:rsidR="008B07EE" w:rsidRDefault="008B07EE" w:rsidP="008B07EE">
            <w:pPr>
              <w:jc w:val="both"/>
            </w:pPr>
            <w:r>
              <w:t>в дошкольных учреждениях также и на высоте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0,9</w:t>
            </w:r>
          </w:p>
          <w:p w:rsidR="008B07EE" w:rsidRDefault="008B07EE" w:rsidP="008B07EE">
            <w:pPr>
              <w:jc w:val="center"/>
            </w:pPr>
          </w:p>
          <w:p w:rsidR="008B07EE" w:rsidRDefault="008B07EE" w:rsidP="008B07EE">
            <w:pPr>
              <w:jc w:val="center"/>
            </w:pPr>
            <w:r>
              <w:t>0,5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Разделительные поручни лестниц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при ширине лестниц более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2,5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Дублирование лестниц пандусами или другими средствами подъема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Пандус наружный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пандуса при одностороннем движении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1,0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пандуса при двустороннем движении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1,8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93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F91966" w:rsidTr="008B07EE">
        <w:tc>
          <w:tcPr>
            <w:tcW w:w="468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4140" w:type="dxa"/>
          </w:tcPr>
          <w:p w:rsidR="008B07EE" w:rsidRPr="00F91966" w:rsidRDefault="008B07EE" w:rsidP="008B07EE">
            <w:pPr>
              <w:jc w:val="both"/>
            </w:pPr>
            <w:r w:rsidRPr="00F91966">
              <w:t>Уклон</w:t>
            </w:r>
            <w:r>
              <w:t>*</w:t>
            </w:r>
            <w:r w:rsidRPr="00F91966">
              <w:t xml:space="preserve"> </w:t>
            </w:r>
            <w:r>
              <w:t>пандуса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260" w:type="dxa"/>
          </w:tcPr>
          <w:p w:rsidR="008B07EE" w:rsidRPr="00F91966" w:rsidRDefault="008B07EE" w:rsidP="008B07EE">
            <w:pPr>
              <w:jc w:val="center"/>
            </w:pPr>
            <w:r>
              <w:t>8</w:t>
            </w:r>
          </w:p>
        </w:tc>
        <w:tc>
          <w:tcPr>
            <w:tcW w:w="634" w:type="dxa"/>
          </w:tcPr>
          <w:p w:rsidR="008B07EE" w:rsidRPr="00F91966" w:rsidRDefault="008B07EE" w:rsidP="008B07EE">
            <w:pPr>
              <w:jc w:val="center"/>
            </w:pPr>
            <w:r>
              <w:t>%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934" w:type="dxa"/>
          </w:tcPr>
          <w:p w:rsidR="008B07EE" w:rsidRPr="00F91966" w:rsidRDefault="006465FB" w:rsidP="008B07EE">
            <w:r>
              <w:t>да</w:t>
            </w:r>
          </w:p>
        </w:tc>
        <w:tc>
          <w:tcPr>
            <w:tcW w:w="1674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468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4140" w:type="dxa"/>
          </w:tcPr>
          <w:p w:rsidR="008B07EE" w:rsidRPr="00F91966" w:rsidRDefault="008B07EE" w:rsidP="008B07EE">
            <w:pPr>
              <w:jc w:val="both"/>
            </w:pPr>
            <w:r>
              <w:t>Высота одного подъема пандуса</w:t>
            </w:r>
          </w:p>
        </w:tc>
        <w:tc>
          <w:tcPr>
            <w:tcW w:w="3960" w:type="dxa"/>
          </w:tcPr>
          <w:p w:rsidR="008B07EE" w:rsidRPr="00F91966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260" w:type="dxa"/>
          </w:tcPr>
          <w:p w:rsidR="008B07EE" w:rsidRPr="00F91966" w:rsidRDefault="008B07EE" w:rsidP="008B07EE">
            <w:pPr>
              <w:jc w:val="center"/>
            </w:pPr>
            <w:r>
              <w:t>0,8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934" w:type="dxa"/>
          </w:tcPr>
          <w:p w:rsidR="008B07EE" w:rsidRPr="00F91966" w:rsidRDefault="006465FB" w:rsidP="008B07EE">
            <w:r>
              <w:t>да</w:t>
            </w:r>
          </w:p>
        </w:tc>
        <w:tc>
          <w:tcPr>
            <w:tcW w:w="1674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468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4140" w:type="dxa"/>
          </w:tcPr>
          <w:p w:rsidR="008B07EE" w:rsidRPr="00F91966" w:rsidRDefault="008B07EE" w:rsidP="008B07EE">
            <w:pPr>
              <w:jc w:val="both"/>
            </w:pPr>
            <w:r>
              <w:t>Глубина площадки на горизонтальном участке пандуса</w:t>
            </w:r>
          </w:p>
        </w:tc>
        <w:tc>
          <w:tcPr>
            <w:tcW w:w="3960" w:type="dxa"/>
          </w:tcPr>
          <w:p w:rsidR="008B07EE" w:rsidRPr="00F91966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Pr="00F91966" w:rsidRDefault="008B07EE" w:rsidP="008B07EE">
            <w:pPr>
              <w:jc w:val="center"/>
            </w:pPr>
            <w:r>
              <w:t>1,5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934" w:type="dxa"/>
          </w:tcPr>
          <w:p w:rsidR="008B07EE" w:rsidRPr="00F91966" w:rsidRDefault="006465FB" w:rsidP="008B07EE">
            <w:r>
              <w:t>имеется</w:t>
            </w:r>
          </w:p>
        </w:tc>
        <w:tc>
          <w:tcPr>
            <w:tcW w:w="1674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468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4140" w:type="dxa"/>
          </w:tcPr>
          <w:p w:rsidR="008B07EE" w:rsidRPr="00F91966" w:rsidRDefault="008B07EE" w:rsidP="008B07EE">
            <w:pPr>
              <w:jc w:val="both"/>
            </w:pPr>
            <w:r>
              <w:t>Бортики по продольным краям маршей пандусов и вдоль кромки горизонтальных поверхностей</w:t>
            </w:r>
          </w:p>
        </w:tc>
        <w:tc>
          <w:tcPr>
            <w:tcW w:w="3960" w:type="dxa"/>
          </w:tcPr>
          <w:p w:rsidR="008B07EE" w:rsidRPr="00F91966" w:rsidRDefault="008B07EE" w:rsidP="008B07EE">
            <w:pPr>
              <w:jc w:val="both"/>
            </w:pPr>
            <w:r>
              <w:t>высотой не менее</w:t>
            </w:r>
          </w:p>
        </w:tc>
        <w:tc>
          <w:tcPr>
            <w:tcW w:w="1260" w:type="dxa"/>
          </w:tcPr>
          <w:p w:rsidR="008B07EE" w:rsidRPr="00F91966" w:rsidRDefault="008B07EE" w:rsidP="008B07EE">
            <w:pPr>
              <w:jc w:val="center"/>
            </w:pPr>
            <w:r>
              <w:t xml:space="preserve">0,05 </w:t>
            </w:r>
          </w:p>
        </w:tc>
        <w:tc>
          <w:tcPr>
            <w:tcW w:w="634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934" w:type="dxa"/>
          </w:tcPr>
          <w:p w:rsidR="008B07EE" w:rsidRPr="00F91966" w:rsidRDefault="006465FB" w:rsidP="008B07EE">
            <w:r>
              <w:t>нет</w:t>
            </w:r>
          </w:p>
        </w:tc>
        <w:tc>
          <w:tcPr>
            <w:tcW w:w="1674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468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 w:rsidRPr="00EA5D35">
              <w:t xml:space="preserve">Поручни </w:t>
            </w:r>
            <w:r>
              <w:t xml:space="preserve">пандусов с двух сторон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 высоте</w:t>
            </w:r>
          </w:p>
          <w:p w:rsidR="008B07EE" w:rsidRDefault="008B07EE" w:rsidP="008B07EE">
            <w:pPr>
              <w:jc w:val="both"/>
            </w:pPr>
            <w:r>
              <w:t>и  на высоте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 xml:space="preserve">0,7 </w:t>
            </w:r>
          </w:p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934" w:type="dxa"/>
          </w:tcPr>
          <w:p w:rsidR="008B07EE" w:rsidRPr="00F91966" w:rsidRDefault="006465FB" w:rsidP="008B07EE">
            <w:r>
              <w:t>С одной стороны</w:t>
            </w:r>
          </w:p>
        </w:tc>
        <w:tc>
          <w:tcPr>
            <w:tcW w:w="1674" w:type="dxa"/>
          </w:tcPr>
          <w:p w:rsidR="008B07EE" w:rsidRPr="00F91966" w:rsidRDefault="008B07EE" w:rsidP="008B07EE"/>
        </w:tc>
      </w:tr>
      <w:tr w:rsidR="008B07EE" w:rsidRPr="00F91966" w:rsidTr="008B07EE">
        <w:tc>
          <w:tcPr>
            <w:tcW w:w="468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4140" w:type="dxa"/>
          </w:tcPr>
          <w:p w:rsidR="008B07EE" w:rsidRPr="00F91966" w:rsidRDefault="008B07EE" w:rsidP="008B07EE">
            <w:pPr>
              <w:jc w:val="both"/>
            </w:pPr>
            <w:r>
              <w:t xml:space="preserve">Завершающие части поручней пандусов </w:t>
            </w:r>
          </w:p>
        </w:tc>
        <w:tc>
          <w:tcPr>
            <w:tcW w:w="3960" w:type="dxa"/>
          </w:tcPr>
          <w:p w:rsidR="008B07EE" w:rsidRPr="00F91966" w:rsidRDefault="008B07EE" w:rsidP="008B07EE">
            <w:pPr>
              <w:jc w:val="both"/>
            </w:pPr>
            <w:r>
              <w:t xml:space="preserve">длиннее маршей или наклонной части пандуса </w:t>
            </w:r>
          </w:p>
        </w:tc>
        <w:tc>
          <w:tcPr>
            <w:tcW w:w="1260" w:type="dxa"/>
          </w:tcPr>
          <w:p w:rsidR="008B07EE" w:rsidRPr="00F91966" w:rsidRDefault="008B07EE" w:rsidP="008B07EE">
            <w:pPr>
              <w:jc w:val="center"/>
            </w:pPr>
            <w:r>
              <w:t>0,3</w:t>
            </w:r>
          </w:p>
        </w:tc>
        <w:tc>
          <w:tcPr>
            <w:tcW w:w="634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934" w:type="dxa"/>
          </w:tcPr>
          <w:p w:rsidR="008B07EE" w:rsidRPr="00F91966" w:rsidRDefault="008B07EE" w:rsidP="008B07EE"/>
        </w:tc>
        <w:tc>
          <w:tcPr>
            <w:tcW w:w="1674" w:type="dxa"/>
          </w:tcPr>
          <w:p w:rsidR="008B07EE" w:rsidRPr="00F91966" w:rsidRDefault="006465FB" w:rsidP="008B07EE">
            <w:r>
              <w:t>нет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spacing w:before="120"/>
              <w:jc w:val="both"/>
            </w:pPr>
            <w:r w:rsidRPr="00595786">
              <w:rPr>
                <w:b/>
              </w:rPr>
              <w:t>Тамбур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Глубина тамбуров и тамбур-шлюзов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1,8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Менее 1,5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Глубина тамбуров и тамбур-шлюзов в жилых зданиях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Ширина тамбуров и тамбур-шлюзов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2,2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6465FB" w:rsidP="006465FB">
            <w:pPr>
              <w:rPr>
                <w:b/>
              </w:rPr>
            </w:pPr>
            <w:r>
              <w:rPr>
                <w:b/>
              </w:rPr>
              <w:t>Менее 2,2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spacing w:before="120"/>
              <w:jc w:val="both"/>
            </w:pPr>
            <w:r w:rsidRPr="00595786">
              <w:rPr>
                <w:b/>
              </w:rPr>
              <w:t>Двери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Ширина дверных проемов (в свету)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Высота порогов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0,025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EA5D35" w:rsidRDefault="008B07EE" w:rsidP="008B07EE">
            <w:pPr>
              <w:jc w:val="both"/>
            </w:pPr>
            <w:r>
              <w:t>Смотровые панели в полотнах наружных дверей, заполненные прозрачным и ударопрочным материалом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расположение нижней части смотровых панелей от уровня пола в пределах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0,3 - 0,9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 xml:space="preserve">Ударопрочный материал прозрачных дверей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 xml:space="preserve"> да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 xml:space="preserve">Яркая </w:t>
            </w:r>
            <w:bookmarkStart w:id="0" w:name="fts_hit1"/>
            <w:bookmarkEnd w:id="0"/>
            <w:r>
              <w:rPr>
                <w:rStyle w:val="fts-hit"/>
              </w:rPr>
              <w:t>контрастная</w:t>
            </w:r>
            <w:r>
              <w:t xml:space="preserve"> маркировка на </w:t>
            </w:r>
            <w:r>
              <w:lastRenderedPageBreak/>
              <w:t xml:space="preserve">прозрачных полотнах дверей на уровне не ниже </w:t>
            </w:r>
            <w:smartTag w:uri="urn:schemas-microsoft-com:office:smarttags" w:element="metricconverter">
              <w:smartTagPr>
                <w:attr w:name="ProductID" w:val="1,2 м"/>
              </w:smartTagPr>
              <w:r>
                <w:t>1,2 м</w:t>
              </w:r>
            </w:smartTag>
            <w:r>
              <w:t xml:space="preserve"> не выше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t>1,5 м</w:t>
              </w:r>
            </w:smartTag>
            <w:r>
              <w:t xml:space="preserve"> от поверхности пешеходного пути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 xml:space="preserve">маркировка высотой не менее </w:t>
            </w:r>
          </w:p>
          <w:p w:rsidR="008B07EE" w:rsidRDefault="008B07EE" w:rsidP="008B07EE">
            <w:pPr>
              <w:jc w:val="both"/>
            </w:pPr>
            <w:r>
              <w:lastRenderedPageBreak/>
              <w:t xml:space="preserve">шириной не менее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lastRenderedPageBreak/>
              <w:t>0,1</w:t>
            </w:r>
          </w:p>
          <w:p w:rsidR="008B07EE" w:rsidRDefault="008B07EE" w:rsidP="008B07EE">
            <w:pPr>
              <w:jc w:val="center"/>
            </w:pPr>
            <w:r>
              <w:t>0,2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 xml:space="preserve"> нет</w:t>
            </w:r>
          </w:p>
        </w:tc>
      </w:tr>
    </w:tbl>
    <w:p w:rsidR="008B07EE" w:rsidRDefault="008B07EE" w:rsidP="008B07EE">
      <w:pPr>
        <w:spacing w:before="240" w:after="120"/>
        <w:ind w:left="357"/>
        <w:jc w:val="center"/>
        <w:rPr>
          <w:b/>
          <w:sz w:val="28"/>
          <w:szCs w:val="28"/>
        </w:rPr>
      </w:pPr>
      <w:r w:rsidRPr="007F441D">
        <w:rPr>
          <w:b/>
          <w:sz w:val="28"/>
          <w:szCs w:val="28"/>
        </w:rPr>
        <w:lastRenderedPageBreak/>
        <w:t xml:space="preserve">4. ПУТИ ДВИЖЕНИЯ </w:t>
      </w:r>
      <w:r>
        <w:rPr>
          <w:b/>
          <w:sz w:val="28"/>
          <w:szCs w:val="28"/>
        </w:rPr>
        <w:t>(</w:t>
      </w:r>
      <w:r w:rsidRPr="007F441D">
        <w:rPr>
          <w:b/>
          <w:sz w:val="28"/>
          <w:szCs w:val="28"/>
        </w:rPr>
        <w:t>в зданиях или сооружениях</w:t>
      </w:r>
      <w:r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096"/>
        <w:gridCol w:w="1481"/>
        <w:gridCol w:w="1064"/>
        <w:gridCol w:w="517"/>
        <w:gridCol w:w="1085"/>
        <w:gridCol w:w="1826"/>
        <w:gridCol w:w="1099"/>
      </w:tblGrid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№</w:t>
            </w:r>
          </w:p>
        </w:tc>
        <w:tc>
          <w:tcPr>
            <w:tcW w:w="2096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Позиции обследования, наименование элементов объекта</w:t>
            </w:r>
          </w:p>
        </w:tc>
        <w:tc>
          <w:tcPr>
            <w:tcW w:w="1481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Норматив </w:t>
            </w:r>
          </w:p>
        </w:tc>
        <w:tc>
          <w:tcPr>
            <w:tcW w:w="106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Требуемая величина</w:t>
            </w:r>
          </w:p>
        </w:tc>
        <w:tc>
          <w:tcPr>
            <w:tcW w:w="517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Ед. изм</w:t>
            </w:r>
          </w:p>
        </w:tc>
        <w:tc>
          <w:tcPr>
            <w:tcW w:w="1085" w:type="dxa"/>
          </w:tcPr>
          <w:p w:rsidR="008B07EE" w:rsidRPr="00595786" w:rsidRDefault="008B07EE" w:rsidP="008B07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Категории, для которых установлен норматив</w:t>
            </w:r>
          </w:p>
        </w:tc>
        <w:tc>
          <w:tcPr>
            <w:tcW w:w="1826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Фактическое состояние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Рекомендуемые мероприятия </w:t>
            </w: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1</w:t>
            </w:r>
          </w:p>
        </w:tc>
        <w:tc>
          <w:tcPr>
            <w:tcW w:w="2096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2</w:t>
            </w:r>
          </w:p>
        </w:tc>
        <w:tc>
          <w:tcPr>
            <w:tcW w:w="1481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3</w:t>
            </w:r>
          </w:p>
        </w:tc>
        <w:tc>
          <w:tcPr>
            <w:tcW w:w="106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5</w:t>
            </w:r>
          </w:p>
        </w:tc>
        <w:tc>
          <w:tcPr>
            <w:tcW w:w="1085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6</w:t>
            </w:r>
          </w:p>
        </w:tc>
        <w:tc>
          <w:tcPr>
            <w:tcW w:w="1826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7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8</w:t>
            </w: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Ширина пути движения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826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41614C" w:rsidRDefault="008B07EE" w:rsidP="008B07EE">
            <w:pPr>
              <w:jc w:val="both"/>
            </w:pPr>
            <w:r>
              <w:t>Ширина пути движения при движении кресла-коляски в одном направлении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1,5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соответствует</w:t>
            </w:r>
          </w:p>
        </w:tc>
        <w:tc>
          <w:tcPr>
            <w:tcW w:w="1099" w:type="dxa"/>
          </w:tcPr>
          <w:p w:rsidR="008B07EE" w:rsidRPr="00595786" w:rsidRDefault="006465FB" w:rsidP="006465F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41614C" w:rsidRDefault="008B07EE" w:rsidP="008B07EE">
            <w:pPr>
              <w:jc w:val="both"/>
            </w:pPr>
            <w:r>
              <w:t xml:space="preserve">Ширина пути движения при встречном движении кресла-коляски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1,8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соответствует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Ширину прохода в помещении с оборудованием и мебелью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не менее 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1,2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Диаметр зоны разворота на 90 - 180° инвалида на кресле-коляске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не менее 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1,4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rPr>
                <w:rStyle w:val="fts-hit"/>
              </w:rPr>
              <w:t>Глубина</w:t>
            </w:r>
            <w:r>
              <w:t xml:space="preserve"> пространства для маневрирования кресла-коляски перед дверью при </w:t>
            </w:r>
            <w:r>
              <w:lastRenderedPageBreak/>
              <w:t>открывании «от себя»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lastRenderedPageBreak/>
              <w:t>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1,2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D46D7E" w:rsidRDefault="008B07EE" w:rsidP="008B07EE">
            <w:pPr>
              <w:jc w:val="both"/>
            </w:pPr>
            <w:r>
              <w:rPr>
                <w:rStyle w:val="fts-hit"/>
              </w:rPr>
              <w:t>Глубина</w:t>
            </w:r>
            <w:r>
              <w:t xml:space="preserve"> пространства для маневрирования кресла-коляски перед дверью при открывании</w:t>
            </w:r>
            <w:r w:rsidRPr="00D46D7E">
              <w:t xml:space="preserve"> </w:t>
            </w:r>
            <w:r>
              <w:t>«к себе»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  <w:p w:rsidR="008B07EE" w:rsidRDefault="008B07EE" w:rsidP="008B07EE">
            <w:pPr>
              <w:jc w:val="both"/>
            </w:pPr>
            <w:r>
              <w:t>при ширине 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1,5</w:t>
            </w:r>
          </w:p>
          <w:p w:rsidR="008B07EE" w:rsidRDefault="008B07EE" w:rsidP="008B07EE">
            <w:pPr>
              <w:jc w:val="center"/>
            </w:pPr>
            <w:r>
              <w:t>1,5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6465FB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Ширина проемов в стене</w:t>
            </w:r>
          </w:p>
        </w:tc>
        <w:tc>
          <w:tcPr>
            <w:tcW w:w="1481" w:type="dxa"/>
          </w:tcPr>
          <w:p w:rsidR="008B07EE" w:rsidRDefault="008B07EE" w:rsidP="008B07EE">
            <w:pPr>
              <w:spacing w:before="120"/>
              <w:jc w:val="both"/>
            </w:pPr>
          </w:p>
        </w:tc>
        <w:tc>
          <w:tcPr>
            <w:tcW w:w="1064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517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1085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1826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дверных и открытых проемов в стене, выходов из помещений и из коридоров на лестничную клетку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Ширина проема при глубине откоса более </w:t>
            </w:r>
            <w:smartTag w:uri="urn:schemas-microsoft-com:office:smarttags" w:element="metricconverter">
              <w:smartTagPr>
                <w:attr w:name="ProductID" w:val="1,0 м"/>
              </w:smartTagPr>
              <w:r>
                <w:t>1,0 м</w:t>
              </w:r>
            </w:smartTag>
            <w:r>
              <w:t xml:space="preserve">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1,2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Перемещение по этажам</w:t>
            </w:r>
          </w:p>
        </w:tc>
        <w:tc>
          <w:tcPr>
            <w:tcW w:w="1481" w:type="dxa"/>
          </w:tcPr>
          <w:p w:rsidR="008B07EE" w:rsidRDefault="008B07EE" w:rsidP="008B07EE">
            <w:pPr>
              <w:spacing w:before="120"/>
              <w:jc w:val="both"/>
            </w:pPr>
          </w:p>
        </w:tc>
        <w:tc>
          <w:tcPr>
            <w:tcW w:w="1064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517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1085" w:type="dxa"/>
          </w:tcPr>
          <w:p w:rsidR="008B07EE" w:rsidRDefault="008B07EE" w:rsidP="008B07EE">
            <w:pPr>
              <w:spacing w:before="120"/>
              <w:jc w:val="center"/>
            </w:pPr>
          </w:p>
        </w:tc>
        <w:tc>
          <w:tcPr>
            <w:tcW w:w="1826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>Пассажирские лифты,  пандусы, подъемные платформы или другие приспособления в случае размещения помещений, посещаемых инвалидами на креслах-колясках, на этажах выше или ниже этажа основного входа в здание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Лифты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455E2B" w:rsidRDefault="008B07EE" w:rsidP="008B07EE">
            <w:pPr>
              <w:jc w:val="both"/>
            </w:pPr>
            <w:r>
              <w:t xml:space="preserve">Ширина кабины </w:t>
            </w:r>
            <w:r>
              <w:lastRenderedPageBreak/>
              <w:t xml:space="preserve">лифта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lastRenderedPageBreak/>
              <w:t>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1,1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Глубина кабины лифта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1,4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Ширина дверного проема лифта 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>Световая и звуковая информирующая сигнализация у каждой двери лифта, предназначенного для инвалидов на креслах-колясках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spacing w:before="120"/>
              <w:jc w:val="both"/>
            </w:pPr>
            <w:r w:rsidRPr="00595786">
              <w:rPr>
                <w:b/>
              </w:rPr>
              <w:t>Лестницы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826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 xml:space="preserve">Глубина проступи </w:t>
            </w:r>
            <w:r w:rsidRPr="00EA5D35">
              <w:t>лестниц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</w:p>
        </w:tc>
        <w:tc>
          <w:tcPr>
            <w:tcW w:w="1064" w:type="dxa"/>
          </w:tcPr>
          <w:p w:rsidR="008B07EE" w:rsidRPr="00284BC5" w:rsidRDefault="008B07EE" w:rsidP="008B07EE">
            <w:pPr>
              <w:jc w:val="center"/>
            </w:pPr>
            <w:r>
              <w:t>0,3</w:t>
            </w:r>
          </w:p>
        </w:tc>
        <w:tc>
          <w:tcPr>
            <w:tcW w:w="517" w:type="dxa"/>
          </w:tcPr>
          <w:p w:rsidR="008B07EE" w:rsidRPr="00284BC5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>Высота подъема ступеней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0,15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>Одинаковая геометрия и размеры ступеней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>Сплошные, ровные, без выступов и с шероховатой поверхностью ступени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 xml:space="preserve">Уклон лестниц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не более 1:2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 xml:space="preserve">Закругление ребра ступеней лестниц 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радиусом не более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0,05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>Бортики на боковых краях ступеней, не примыкающих к стенам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высотой 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0,02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 xml:space="preserve">Поручни вдоль обеих сторон </w:t>
            </w:r>
            <w:r>
              <w:lastRenderedPageBreak/>
              <w:t>лестниц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lastRenderedPageBreak/>
              <w:t>наличие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 xml:space="preserve">для всех, </w:t>
            </w:r>
            <w:r>
              <w:lastRenderedPageBreak/>
              <w:t>кроме 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С одной </w:t>
            </w:r>
            <w:r>
              <w:rPr>
                <w:b/>
              </w:rPr>
              <w:lastRenderedPageBreak/>
              <w:t>стороны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 w:rsidRPr="00EA5D35">
              <w:t>Поручни лестниц</w:t>
            </w:r>
            <w:r>
              <w:t xml:space="preserve"> 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 высоте</w:t>
            </w:r>
          </w:p>
          <w:p w:rsidR="008B07EE" w:rsidRDefault="008B07EE" w:rsidP="008B07EE">
            <w:pPr>
              <w:jc w:val="both"/>
            </w:pPr>
            <w:r>
              <w:t>в дошкольных учреждениях также и на высоте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0,9</w:t>
            </w:r>
          </w:p>
          <w:p w:rsidR="008B07EE" w:rsidRDefault="008B07EE" w:rsidP="008B07EE">
            <w:pPr>
              <w:jc w:val="center"/>
            </w:pPr>
          </w:p>
          <w:p w:rsidR="008B07EE" w:rsidRDefault="008B07EE" w:rsidP="008B07EE">
            <w:pPr>
              <w:jc w:val="center"/>
            </w:pPr>
            <w:r>
              <w:t>0,5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 w:rsidRPr="00EA5D35">
              <w:t>Поручни лестниц</w:t>
            </w:r>
            <w:r>
              <w:t xml:space="preserve"> с внутренней стороны лестницы непрерывны по всей высоте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826" w:type="dxa"/>
          </w:tcPr>
          <w:p w:rsidR="008B07EE" w:rsidRPr="00595786" w:rsidRDefault="00D84787" w:rsidP="00D84787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>Разделительные поручни лестниц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при ширине лестниц более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2,5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для всех, кроме 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 xml:space="preserve"> 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>На верхней или боковой, внешней по отношению к маршу, поверхности поручней рельефные обозначения этажей с размерами цифр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ширина </w:t>
            </w:r>
          </w:p>
          <w:p w:rsidR="008B07EE" w:rsidRDefault="008B07EE" w:rsidP="008B07EE">
            <w:pPr>
              <w:jc w:val="both"/>
            </w:pPr>
            <w:r>
              <w:t xml:space="preserve">высота </w:t>
            </w:r>
          </w:p>
          <w:p w:rsidR="008B07EE" w:rsidRDefault="008B07EE" w:rsidP="008B07EE">
            <w:pPr>
              <w:jc w:val="both"/>
            </w:pPr>
            <w:r>
              <w:t xml:space="preserve">высота рельефа цифры не менее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0,01</w:t>
            </w:r>
          </w:p>
          <w:p w:rsidR="008B07EE" w:rsidRDefault="008B07EE" w:rsidP="008B07EE">
            <w:pPr>
              <w:jc w:val="center"/>
            </w:pPr>
            <w:r>
              <w:t>0,015</w:t>
            </w:r>
          </w:p>
          <w:p w:rsidR="008B07EE" w:rsidRDefault="008B07EE" w:rsidP="008B07EE">
            <w:pPr>
              <w:jc w:val="center"/>
            </w:pPr>
            <w:r>
              <w:t>0,002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 xml:space="preserve">Предупредительная рифленая и/или </w:t>
            </w:r>
            <w:bookmarkStart w:id="1" w:name="fts_hit0"/>
            <w:bookmarkEnd w:id="1"/>
            <w:r>
              <w:rPr>
                <w:rStyle w:val="fts-hit"/>
              </w:rPr>
              <w:t>контрастно</w:t>
            </w:r>
            <w:r>
              <w:t xml:space="preserve"> окрашенная поверхность или световые маячки перед входами на лестницы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на расстоянии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0,6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>Контрастная окраска крайних ступеней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С, М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Пандусы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Ширина пандуса при одностороннем </w:t>
            </w:r>
            <w:r>
              <w:lastRenderedPageBreak/>
              <w:t>движении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lastRenderedPageBreak/>
              <w:t>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1,0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пандуса при двустороннем движении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1,8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826" w:type="dxa"/>
          </w:tcPr>
          <w:p w:rsidR="008B07EE" w:rsidRPr="00595786" w:rsidRDefault="008B07EE" w:rsidP="00D84787">
            <w:pPr>
              <w:rPr>
                <w:b/>
              </w:rPr>
            </w:pP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F91966" w:rsidTr="006465FB">
        <w:tc>
          <w:tcPr>
            <w:tcW w:w="403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2096" w:type="dxa"/>
          </w:tcPr>
          <w:p w:rsidR="008B07EE" w:rsidRPr="00F91966" w:rsidRDefault="008B07EE" w:rsidP="008B07EE">
            <w:pPr>
              <w:jc w:val="both"/>
            </w:pPr>
            <w:r w:rsidRPr="00F91966">
              <w:t>Уклон</w:t>
            </w:r>
            <w:r>
              <w:t>*</w:t>
            </w:r>
            <w:r w:rsidRPr="00F91966">
              <w:t xml:space="preserve"> </w:t>
            </w:r>
            <w:r>
              <w:t>пандуса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064" w:type="dxa"/>
          </w:tcPr>
          <w:p w:rsidR="008B07EE" w:rsidRPr="00F91966" w:rsidRDefault="008B07EE" w:rsidP="008B07EE">
            <w:pPr>
              <w:jc w:val="center"/>
            </w:pPr>
            <w:r>
              <w:t>8</w:t>
            </w:r>
          </w:p>
        </w:tc>
        <w:tc>
          <w:tcPr>
            <w:tcW w:w="517" w:type="dxa"/>
          </w:tcPr>
          <w:p w:rsidR="008B07EE" w:rsidRPr="00F91966" w:rsidRDefault="008B07EE" w:rsidP="008B07EE">
            <w:pPr>
              <w:jc w:val="center"/>
            </w:pPr>
            <w:r>
              <w:t>%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826" w:type="dxa"/>
          </w:tcPr>
          <w:p w:rsidR="008B07EE" w:rsidRPr="00F91966" w:rsidRDefault="008B07EE" w:rsidP="008B07EE"/>
        </w:tc>
        <w:tc>
          <w:tcPr>
            <w:tcW w:w="1099" w:type="dxa"/>
          </w:tcPr>
          <w:p w:rsidR="008B07EE" w:rsidRPr="00F91966" w:rsidRDefault="008B07EE" w:rsidP="008B07EE"/>
        </w:tc>
      </w:tr>
      <w:tr w:rsidR="008B07EE" w:rsidRPr="00F91966" w:rsidTr="006465FB">
        <w:tc>
          <w:tcPr>
            <w:tcW w:w="403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2096" w:type="dxa"/>
          </w:tcPr>
          <w:p w:rsidR="008B07EE" w:rsidRPr="00F91966" w:rsidRDefault="008B07EE" w:rsidP="008B07EE">
            <w:pPr>
              <w:jc w:val="both"/>
            </w:pPr>
            <w:r>
              <w:t>Высота одного подъема пандуса</w:t>
            </w:r>
          </w:p>
        </w:tc>
        <w:tc>
          <w:tcPr>
            <w:tcW w:w="1481" w:type="dxa"/>
          </w:tcPr>
          <w:p w:rsidR="008B07EE" w:rsidRPr="00F91966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064" w:type="dxa"/>
          </w:tcPr>
          <w:p w:rsidR="008B07EE" w:rsidRPr="00F91966" w:rsidRDefault="008B07EE" w:rsidP="008B07EE">
            <w:pPr>
              <w:jc w:val="center"/>
            </w:pPr>
            <w:r>
              <w:t>0,8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826" w:type="dxa"/>
          </w:tcPr>
          <w:p w:rsidR="008B07EE" w:rsidRPr="00F91966" w:rsidRDefault="008B07EE" w:rsidP="008B07EE"/>
        </w:tc>
        <w:tc>
          <w:tcPr>
            <w:tcW w:w="1099" w:type="dxa"/>
          </w:tcPr>
          <w:p w:rsidR="008B07EE" w:rsidRPr="00F91966" w:rsidRDefault="008B07EE" w:rsidP="008B07EE"/>
        </w:tc>
      </w:tr>
      <w:tr w:rsidR="008B07EE" w:rsidRPr="00F91966" w:rsidTr="006465FB">
        <w:tc>
          <w:tcPr>
            <w:tcW w:w="403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2096" w:type="dxa"/>
          </w:tcPr>
          <w:p w:rsidR="008B07EE" w:rsidRPr="00F91966" w:rsidRDefault="008B07EE" w:rsidP="008B07EE">
            <w:pPr>
              <w:jc w:val="both"/>
            </w:pPr>
            <w:r>
              <w:t>Глубина площадки на горизонтальном участке пандуса</w:t>
            </w:r>
          </w:p>
        </w:tc>
        <w:tc>
          <w:tcPr>
            <w:tcW w:w="1481" w:type="dxa"/>
          </w:tcPr>
          <w:p w:rsidR="008B07EE" w:rsidRPr="00F91966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64" w:type="dxa"/>
          </w:tcPr>
          <w:p w:rsidR="008B07EE" w:rsidRPr="00F91966" w:rsidRDefault="008B07EE" w:rsidP="008B07EE">
            <w:pPr>
              <w:jc w:val="center"/>
            </w:pPr>
            <w:r>
              <w:t>1,5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826" w:type="dxa"/>
          </w:tcPr>
          <w:p w:rsidR="008B07EE" w:rsidRPr="00F91966" w:rsidRDefault="008B07EE" w:rsidP="008B07EE"/>
        </w:tc>
        <w:tc>
          <w:tcPr>
            <w:tcW w:w="1099" w:type="dxa"/>
          </w:tcPr>
          <w:p w:rsidR="008B07EE" w:rsidRPr="00F91966" w:rsidRDefault="008B07EE" w:rsidP="008B07EE"/>
        </w:tc>
      </w:tr>
      <w:tr w:rsidR="008B07EE" w:rsidRPr="00F91966" w:rsidTr="006465FB">
        <w:tc>
          <w:tcPr>
            <w:tcW w:w="403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2096" w:type="dxa"/>
          </w:tcPr>
          <w:p w:rsidR="008B07EE" w:rsidRPr="00F91966" w:rsidRDefault="008B07EE" w:rsidP="008B07EE">
            <w:pPr>
              <w:jc w:val="both"/>
            </w:pPr>
            <w:r>
              <w:t>Бортики по продольным краям маршей пандусов и вдоль кромки горизонтальных поверхностей</w:t>
            </w:r>
          </w:p>
        </w:tc>
        <w:tc>
          <w:tcPr>
            <w:tcW w:w="1481" w:type="dxa"/>
          </w:tcPr>
          <w:p w:rsidR="008B07EE" w:rsidRPr="00F91966" w:rsidRDefault="008B07EE" w:rsidP="008B07EE">
            <w:pPr>
              <w:jc w:val="both"/>
            </w:pPr>
            <w:r>
              <w:t>высотой не менее</w:t>
            </w:r>
          </w:p>
        </w:tc>
        <w:tc>
          <w:tcPr>
            <w:tcW w:w="1064" w:type="dxa"/>
          </w:tcPr>
          <w:p w:rsidR="008B07EE" w:rsidRPr="00F91966" w:rsidRDefault="008B07EE" w:rsidP="008B07EE">
            <w:pPr>
              <w:jc w:val="center"/>
            </w:pPr>
            <w:r>
              <w:t xml:space="preserve">0,05 </w:t>
            </w:r>
          </w:p>
        </w:tc>
        <w:tc>
          <w:tcPr>
            <w:tcW w:w="51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826" w:type="dxa"/>
          </w:tcPr>
          <w:p w:rsidR="008B07EE" w:rsidRPr="00F91966" w:rsidRDefault="008B07EE" w:rsidP="008B07EE"/>
        </w:tc>
        <w:tc>
          <w:tcPr>
            <w:tcW w:w="1099" w:type="dxa"/>
          </w:tcPr>
          <w:p w:rsidR="008B07EE" w:rsidRPr="00F91966" w:rsidRDefault="008B07EE" w:rsidP="008B07EE"/>
        </w:tc>
      </w:tr>
      <w:tr w:rsidR="008B07EE" w:rsidRPr="00F91966" w:rsidTr="006465FB">
        <w:tc>
          <w:tcPr>
            <w:tcW w:w="403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 w:rsidRPr="00EA5D35">
              <w:t xml:space="preserve">Поручни </w:t>
            </w:r>
            <w:r>
              <w:t xml:space="preserve">пандусов с двух сторон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 высоте</w:t>
            </w:r>
          </w:p>
          <w:p w:rsidR="008B07EE" w:rsidRDefault="008B07EE" w:rsidP="008B07EE">
            <w:pPr>
              <w:jc w:val="both"/>
            </w:pPr>
            <w:r>
              <w:t>и  на высоте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 xml:space="preserve">0,7 </w:t>
            </w:r>
          </w:p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826" w:type="dxa"/>
          </w:tcPr>
          <w:p w:rsidR="008B07EE" w:rsidRPr="00F91966" w:rsidRDefault="008B07EE" w:rsidP="008B07EE"/>
        </w:tc>
        <w:tc>
          <w:tcPr>
            <w:tcW w:w="1099" w:type="dxa"/>
          </w:tcPr>
          <w:p w:rsidR="008B07EE" w:rsidRPr="00F91966" w:rsidRDefault="008B07EE" w:rsidP="008B07EE"/>
        </w:tc>
      </w:tr>
      <w:tr w:rsidR="008B07EE" w:rsidRPr="00F91966" w:rsidTr="006465FB">
        <w:tc>
          <w:tcPr>
            <w:tcW w:w="403" w:type="dxa"/>
          </w:tcPr>
          <w:p w:rsidR="008B07EE" w:rsidRPr="00F91966" w:rsidRDefault="008B07EE" w:rsidP="008B07EE">
            <w:pPr>
              <w:jc w:val="center"/>
            </w:pPr>
          </w:p>
        </w:tc>
        <w:tc>
          <w:tcPr>
            <w:tcW w:w="2096" w:type="dxa"/>
          </w:tcPr>
          <w:p w:rsidR="008B07EE" w:rsidRPr="00F91966" w:rsidRDefault="008B07EE" w:rsidP="008B07EE">
            <w:pPr>
              <w:jc w:val="both"/>
            </w:pPr>
            <w:r>
              <w:t xml:space="preserve">Завершающие части поручней пандусов </w:t>
            </w:r>
          </w:p>
        </w:tc>
        <w:tc>
          <w:tcPr>
            <w:tcW w:w="1481" w:type="dxa"/>
          </w:tcPr>
          <w:p w:rsidR="008B07EE" w:rsidRPr="00F91966" w:rsidRDefault="008B07EE" w:rsidP="008B07EE">
            <w:pPr>
              <w:jc w:val="both"/>
            </w:pPr>
            <w:r>
              <w:t>длиннее маршей или наклонной части пандуса</w:t>
            </w:r>
          </w:p>
        </w:tc>
        <w:tc>
          <w:tcPr>
            <w:tcW w:w="1064" w:type="dxa"/>
          </w:tcPr>
          <w:p w:rsidR="008B07EE" w:rsidRPr="00F91966" w:rsidRDefault="008B07EE" w:rsidP="008B07EE">
            <w:pPr>
              <w:jc w:val="center"/>
            </w:pPr>
            <w:r>
              <w:t>0,3</w:t>
            </w:r>
          </w:p>
        </w:tc>
        <w:tc>
          <w:tcPr>
            <w:tcW w:w="517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826" w:type="dxa"/>
          </w:tcPr>
          <w:p w:rsidR="008B07EE" w:rsidRPr="00F91966" w:rsidRDefault="008B07EE" w:rsidP="008B07EE"/>
        </w:tc>
        <w:tc>
          <w:tcPr>
            <w:tcW w:w="1099" w:type="dxa"/>
          </w:tcPr>
          <w:p w:rsidR="008B07EE" w:rsidRPr="00F91966" w:rsidRDefault="008B07EE" w:rsidP="008B07EE"/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 xml:space="preserve">Предупредительная рифленая и/или </w:t>
            </w:r>
            <w:r>
              <w:rPr>
                <w:rStyle w:val="fts-hit"/>
              </w:rPr>
              <w:t>контрастно</w:t>
            </w:r>
            <w:r>
              <w:t xml:space="preserve"> окрашенная поверхность или световые маячки перед входами на пандусы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на расстоянии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0,6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826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spacing w:before="120"/>
              <w:jc w:val="both"/>
            </w:pPr>
            <w:r w:rsidRPr="00595786">
              <w:rPr>
                <w:b/>
              </w:rPr>
              <w:t>Двери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826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>Ширина дверных проемов (в свету)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>Высота порогов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не более 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0,025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 xml:space="preserve">Смотровые панели в полотнах </w:t>
            </w:r>
            <w:r>
              <w:lastRenderedPageBreak/>
              <w:t>наружных дверей, заполненные прозрачным и ударопрочным материалом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lastRenderedPageBreak/>
              <w:t xml:space="preserve">расположение нижней </w:t>
            </w:r>
            <w:r>
              <w:lastRenderedPageBreak/>
              <w:t xml:space="preserve">части смотровых панелей от уровня пола в пределах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lastRenderedPageBreak/>
              <w:t>0,3 - 0,9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 xml:space="preserve">Ударопрочный материал прозрачных дверей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 xml:space="preserve">Яркая </w:t>
            </w:r>
            <w:r>
              <w:rPr>
                <w:rStyle w:val="fts-hit"/>
              </w:rPr>
              <w:t>контрастная</w:t>
            </w:r>
            <w:r>
              <w:t xml:space="preserve"> маркировка на прозрачных полотнах дверей на уровне не ниже </w:t>
            </w:r>
            <w:smartTag w:uri="urn:schemas-microsoft-com:office:smarttags" w:element="metricconverter">
              <w:smartTagPr>
                <w:attr w:name="ProductID" w:val="1,2 м"/>
              </w:smartTagPr>
              <w:r>
                <w:t>1,2 м</w:t>
              </w:r>
            </w:smartTag>
            <w:r>
              <w:t xml:space="preserve"> не выше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t>1,5 м</w:t>
              </w:r>
            </w:smartTag>
            <w:r>
              <w:t xml:space="preserve"> от поверхности пешеходного пути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маркировка высотой не менее </w:t>
            </w:r>
          </w:p>
          <w:p w:rsidR="008B07EE" w:rsidRDefault="008B07EE" w:rsidP="008B07EE">
            <w:pPr>
              <w:jc w:val="both"/>
            </w:pPr>
            <w:r>
              <w:t xml:space="preserve">шириной не менее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0,1</w:t>
            </w:r>
          </w:p>
          <w:p w:rsidR="008B07EE" w:rsidRDefault="008B07EE" w:rsidP="008B07EE">
            <w:pPr>
              <w:jc w:val="center"/>
            </w:pPr>
            <w:r>
              <w:t>0,2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  <w:p w:rsidR="008B07EE" w:rsidRDefault="008B07EE" w:rsidP="008B07EE">
            <w:pPr>
              <w:jc w:val="center"/>
            </w:pP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>Защита противоударной полосой нижней части дверных полотен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 высоту 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0,3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>Двери на петлях одностороннего действия с фиксаторами в положениях «открыто» и «закрыто» или двери, обеспечивающие задержку автоматического закрывания дверей продолжительностью не менее 5 с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К, О, М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>Неприменение вращающихся дверей и турникетов на путях движения маломобильных граждан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-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>Дверные ручки, запоры, задвижки и другие приборы открывания, позволяющие управлять ими одной рукой и не требующие применения больших усилий или значительных поворотов руки в запястье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 xml:space="preserve">Размещение ручек дверей, расположенных в углу коридора или помещения, от боковой стены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на расстоянии не менее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0,6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Pr="00EA5D35" w:rsidRDefault="008B07EE" w:rsidP="008B07EE">
            <w:pPr>
              <w:jc w:val="both"/>
            </w:pPr>
            <w:r>
              <w:t xml:space="preserve">Отсутствие на путях движения МГН порогов и перепадов высот пола, при необходимости устройства порогов их высота или перепад высот 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>не более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0,025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Pr="00284BC5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6465FB">
        <w:tc>
          <w:tcPr>
            <w:tcW w:w="403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2096" w:type="dxa"/>
          </w:tcPr>
          <w:p w:rsidR="008B07EE" w:rsidRDefault="008B07EE" w:rsidP="008B07EE">
            <w:pPr>
              <w:jc w:val="both"/>
            </w:pPr>
            <w:r>
              <w:t xml:space="preserve">Предупредительная рифленая и/или </w:t>
            </w:r>
            <w:r>
              <w:rPr>
                <w:rStyle w:val="fts-hit"/>
              </w:rPr>
              <w:t>контрастно</w:t>
            </w:r>
            <w:r>
              <w:t xml:space="preserve"> окрашенная поверхность или световые маячки перед дверными проемами</w:t>
            </w:r>
          </w:p>
        </w:tc>
        <w:tc>
          <w:tcPr>
            <w:tcW w:w="1481" w:type="dxa"/>
          </w:tcPr>
          <w:p w:rsidR="008B07EE" w:rsidRDefault="008B07EE" w:rsidP="008B07EE">
            <w:pPr>
              <w:jc w:val="both"/>
            </w:pPr>
            <w:r>
              <w:t xml:space="preserve">на расстоянии </w:t>
            </w:r>
          </w:p>
        </w:tc>
        <w:tc>
          <w:tcPr>
            <w:tcW w:w="1064" w:type="dxa"/>
          </w:tcPr>
          <w:p w:rsidR="008B07EE" w:rsidRDefault="008B07EE" w:rsidP="008B07EE">
            <w:pPr>
              <w:jc w:val="center"/>
            </w:pPr>
            <w:r>
              <w:t>0,6</w:t>
            </w:r>
          </w:p>
        </w:tc>
        <w:tc>
          <w:tcPr>
            <w:tcW w:w="517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085" w:type="dxa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826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099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</w:tbl>
    <w:p w:rsidR="008B07EE" w:rsidRDefault="008B07EE" w:rsidP="008B07EE">
      <w:pPr>
        <w:numPr>
          <w:ilvl w:val="0"/>
          <w:numId w:val="22"/>
        </w:numPr>
        <w:spacing w:before="240" w:after="0" w:line="240" w:lineRule="auto"/>
        <w:ind w:left="714" w:hanging="357"/>
        <w:jc w:val="center"/>
        <w:rPr>
          <w:b/>
          <w:sz w:val="28"/>
          <w:szCs w:val="28"/>
        </w:rPr>
      </w:pPr>
      <w:r w:rsidRPr="007F441D">
        <w:rPr>
          <w:b/>
          <w:sz w:val="28"/>
          <w:szCs w:val="28"/>
        </w:rPr>
        <w:t>ПЛАНИРОВОЧНЫЕ РЕШЕНИЯ ОТДЕЛЬНЫХ ПОМЕЩЕНИЙ</w:t>
      </w:r>
    </w:p>
    <w:p w:rsidR="008B07EE" w:rsidRPr="000C4FA8" w:rsidRDefault="008B07EE" w:rsidP="008B07EE">
      <w:pPr>
        <w:pStyle w:val="2"/>
        <w:rPr>
          <w:sz w:val="28"/>
          <w:szCs w:val="28"/>
        </w:rPr>
      </w:pPr>
      <w:r w:rsidRPr="000C4FA8">
        <w:rPr>
          <w:b w:val="0"/>
          <w:sz w:val="28"/>
          <w:szCs w:val="28"/>
        </w:rPr>
        <w:t xml:space="preserve">5.1  </w:t>
      </w:r>
      <w:bookmarkStart w:id="2" w:name="_Зоны_обслуживания_посетителей"/>
      <w:bookmarkEnd w:id="2"/>
      <w:r w:rsidRPr="000C4FA8">
        <w:rPr>
          <w:sz w:val="28"/>
          <w:szCs w:val="28"/>
        </w:rPr>
        <w:t>Зоны обслуживания посетителей в общественных зданиях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170"/>
        <w:gridCol w:w="1516"/>
        <w:gridCol w:w="1081"/>
        <w:gridCol w:w="523"/>
        <w:gridCol w:w="1102"/>
        <w:gridCol w:w="1235"/>
        <w:gridCol w:w="1537"/>
      </w:tblGrid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№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Позиции обследования, наименование </w:t>
            </w:r>
            <w:r w:rsidRPr="00595786">
              <w:rPr>
                <w:sz w:val="20"/>
                <w:szCs w:val="20"/>
              </w:rPr>
              <w:lastRenderedPageBreak/>
              <w:t>элементов объекта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lastRenderedPageBreak/>
              <w:t xml:space="preserve">Норматив 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Требуемая </w:t>
            </w:r>
            <w:r w:rsidRPr="00595786">
              <w:rPr>
                <w:sz w:val="20"/>
                <w:szCs w:val="20"/>
              </w:rPr>
              <w:lastRenderedPageBreak/>
              <w:t>величина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lastRenderedPageBreak/>
              <w:t>Ед. из</w:t>
            </w:r>
            <w:r w:rsidRPr="00595786"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lastRenderedPageBreak/>
              <w:t xml:space="preserve">Категории, для которых установлен </w:t>
            </w:r>
            <w:r w:rsidRPr="00595786">
              <w:rPr>
                <w:sz w:val="20"/>
                <w:szCs w:val="20"/>
              </w:rPr>
              <w:lastRenderedPageBreak/>
              <w:t>норматив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lastRenderedPageBreak/>
              <w:t>Фактическое состояние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Рекомендуемые мероприятия 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6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7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8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>Места для инвалидов и других МГН в зоне обслуживания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>
              <w:t>Наличие мест для инвалидов и других маломобильных групп населения, в том числе выделение зон специализированного обслуживания МГН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%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D84787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 w:rsidRPr="00595786">
              <w:rPr>
                <w:b/>
              </w:rPr>
              <w:t>Места для инвалидов и других МГН в гостиницах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Наличие в гостиницах, мотелях, пансионатах, кемпингах универсальных мест, с учетом расселения любых категорий посетителей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10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%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Зоны отдыха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Зоны отдыха на 2-3 места, в том числе и для инвалидов на креслах-колясках, на каждом этаже, доступном для МГН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Условия отдыха в зале ожидания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 xml:space="preserve">Расстановка </w:t>
            </w:r>
            <w:r w:rsidRPr="00595786">
              <w:rPr>
                <w:b/>
              </w:rPr>
              <w:lastRenderedPageBreak/>
              <w:t>оборудования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Подбор и расстановка приборов и устройств, технологического и другого оборудования с расположением зоны досягаемости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выше </w:t>
            </w:r>
            <w:smartTag w:uri="urn:schemas-microsoft-com:office:smarttags" w:element="metricconverter">
              <w:smartTagPr>
                <w:attr w:name="ProductID" w:val="1,4 м"/>
              </w:smartTagPr>
              <w:r>
                <w:t>1,4 м</w:t>
              </w:r>
            </w:smartTag>
            <w:r>
              <w:t xml:space="preserve"> и не ниже </w:t>
            </w:r>
            <w:smartTag w:uri="urn:schemas-microsoft-com:office:smarttags" w:element="metricconverter">
              <w:smartTagPr>
                <w:attr w:name="ProductID" w:val="0,3 м"/>
              </w:smartTagPr>
              <w:r>
                <w:t>0,3 м</w:t>
              </w:r>
            </w:smartTag>
            <w:r>
              <w:t xml:space="preserve"> от пола при расположении сбоку от посетителя;</w:t>
            </w:r>
          </w:p>
          <w:p w:rsidR="008B07EE" w:rsidRDefault="008B07EE" w:rsidP="008B07EE">
            <w:pPr>
              <w:jc w:val="both"/>
            </w:pPr>
            <w:r>
              <w:t xml:space="preserve">не выше </w:t>
            </w:r>
            <w:smartTag w:uri="urn:schemas-microsoft-com:office:smarttags" w:element="metricconverter">
              <w:smartTagPr>
                <w:attr w:name="ProductID" w:val="1,2 м"/>
              </w:smartTagPr>
              <w:r>
                <w:t>1,2 м</w:t>
              </w:r>
            </w:smartTag>
            <w:r>
              <w:t xml:space="preserve"> и не ниже </w:t>
            </w:r>
            <w:smartTag w:uri="urn:schemas-microsoft-com:office:smarttags" w:element="metricconverter">
              <w:smartTagPr>
                <w:attr w:name="ProductID" w:val="0,4 м"/>
              </w:smartTagPr>
              <w:r>
                <w:t>0,4 м</w:t>
              </w:r>
            </w:smartTag>
            <w:r>
              <w:t xml:space="preserve"> от пола при фронтальном подходе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Подходы к оборудованию и мебели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B30D6F" w:rsidRDefault="008B07EE" w:rsidP="008B07EE">
            <w:pPr>
              <w:jc w:val="both"/>
            </w:pPr>
            <w:r>
              <w:t xml:space="preserve">Подходы к различному оборудованию  и  мебели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2B26E9" w:rsidRDefault="008B07EE" w:rsidP="008B07EE">
            <w:pPr>
              <w:jc w:val="both"/>
            </w:pPr>
            <w:r>
              <w:t>Подходы к различному оборудованию и мебели при необходимости поворота кресла-коляски на 90°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1,2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Расположение поверхности столов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Расположение поверхности столов индивидуального пользования, прилавков и других мест обслуживания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над уровнем пола на высоте не более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0,8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Обеденные залы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Условия для удобного приема </w:t>
            </w:r>
            <w:r>
              <w:lastRenderedPageBreak/>
              <w:t>пищи в обеденных залах или кулуарах при залах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Читальные залы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Оптимальные условия для работы в читальных залах библиотек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>Раздевальные  в спортивных сооружениях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Места </w:t>
            </w:r>
            <w:r w:rsidRPr="002B26E9">
              <w:t>для хранения кресел-колясок</w:t>
            </w:r>
            <w:r>
              <w:t xml:space="preserve"> для занимающихся инвалидов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Индивидуальные кабины (площадью каждая не менее </w:t>
            </w:r>
            <w:smartTag w:uri="urn:schemas-microsoft-com:office:smarttags" w:element="metricconverter">
              <w:smartTagPr>
                <w:attr w:name="ProductID" w:val="4 м2"/>
              </w:smartTagPr>
              <w:r>
                <w:t>4 м</w:t>
              </w:r>
              <w:r w:rsidRPr="00595786">
                <w:rPr>
                  <w:vertAlign w:val="superscript"/>
                </w:rPr>
                <w:t>2</w:t>
              </w:r>
            </w:smartTag>
            <w:r>
              <w:t xml:space="preserve">) из расчета по одной кабине на трех одновременно занимающихся </w:t>
            </w:r>
            <w:r w:rsidRPr="00380A62">
              <w:t>инвалидов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Индивидуальные шкафы для одежды (не менее двух), в том числе для хранения костылей и протезов для занимающихся инвалидов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высотой не более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1,7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Скамья для занимающихся инвалидов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длиной не менее </w:t>
            </w:r>
          </w:p>
          <w:p w:rsidR="008B07EE" w:rsidRDefault="008B07EE" w:rsidP="008B07EE">
            <w:pPr>
              <w:jc w:val="both"/>
            </w:pPr>
            <w:r>
              <w:t xml:space="preserve">шириной не менее </w:t>
            </w:r>
          </w:p>
          <w:p w:rsidR="008B07EE" w:rsidRDefault="008B07EE" w:rsidP="008B07EE">
            <w:pPr>
              <w:jc w:val="both"/>
            </w:pPr>
            <w:r>
              <w:t>высотой не более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3</w:t>
            </w:r>
          </w:p>
          <w:p w:rsidR="008B07EE" w:rsidRDefault="008B07EE" w:rsidP="008B07EE">
            <w:pPr>
              <w:jc w:val="center"/>
            </w:pPr>
            <w:r>
              <w:t>0,7</w:t>
            </w:r>
          </w:p>
          <w:p w:rsidR="008B07EE" w:rsidRDefault="008B07EE" w:rsidP="008B07EE">
            <w:pPr>
              <w:jc w:val="center"/>
            </w:pPr>
            <w:r>
              <w:t>0,5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Свободное пространство для </w:t>
            </w:r>
            <w:r>
              <w:lastRenderedPageBreak/>
              <w:t xml:space="preserve">подъезда кресла-коляски вокруг скамьи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При невозможности устройства островной скамьи, наличие вдоль одной из стен скамьи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шириной не менее </w:t>
            </w:r>
          </w:p>
          <w:p w:rsidR="008B07EE" w:rsidRDefault="008B07EE" w:rsidP="008B07EE">
            <w:pPr>
              <w:jc w:val="both"/>
            </w:pPr>
            <w:r>
              <w:t xml:space="preserve">длиной не менее </w:t>
            </w:r>
          </w:p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0,6</w:t>
            </w:r>
          </w:p>
          <w:p w:rsidR="008B07EE" w:rsidRDefault="008B07EE" w:rsidP="008B07EE">
            <w:pPr>
              <w:jc w:val="center"/>
            </w:pPr>
            <w:r>
              <w:t>2,5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Индивидуальные шкафы для хранения одежды с расположением в нижнем ярусе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высотой от пола  не более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1,3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проходов между рядами шкафов гардеробных со скамьями (с учетом скамей)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2,4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Ширина проходов между рядами шкафов гардеробных без скамей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1,8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Комната отдыха при раздевальных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Организация дополнительной площади из расчета на каждого из одновременно занимающихся </w:t>
            </w:r>
            <w:r w:rsidRPr="006E1C74">
              <w:t>инвалидов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0,4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  <w:r w:rsidRPr="00595786">
              <w:rPr>
                <w:vertAlign w:val="superscript"/>
              </w:rPr>
              <w:t>2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Площадь комнаты отдыха при сауне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20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  <w:r w:rsidRPr="00595786">
              <w:rPr>
                <w:vertAlign w:val="superscript"/>
              </w:rPr>
              <w:t>2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Шкафы для хранения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Совмещенные (для </w:t>
            </w:r>
            <w:r>
              <w:lastRenderedPageBreak/>
              <w:t>хранения уличной, домашней и рабочей одежды) индивидуальные шкафы в бытовых помещениях предприятий и учреждений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Размеры </w:t>
            </w:r>
            <w:r w:rsidRPr="00BC4830">
              <w:t>шкаф</w:t>
            </w:r>
            <w:r>
              <w:t>ов</w:t>
            </w:r>
            <w:r w:rsidRPr="00BC4830">
              <w:t xml:space="preserve"> в гардеробных для уличной и домашней одежды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 w:rsidRPr="00BC4830">
              <w:t>0,4 х 0,5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для всех категорий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</w:tbl>
    <w:p w:rsidR="008B07EE" w:rsidRDefault="008B07EE" w:rsidP="008B07EE">
      <w:pPr>
        <w:numPr>
          <w:ilvl w:val="1"/>
          <w:numId w:val="23"/>
        </w:numPr>
        <w:spacing w:before="240" w:after="120" w:line="240" w:lineRule="auto"/>
        <w:ind w:left="714" w:hanging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</w:t>
      </w:r>
      <w:r w:rsidRPr="007F441D">
        <w:rPr>
          <w:b/>
          <w:sz w:val="28"/>
          <w:szCs w:val="28"/>
        </w:rPr>
        <w:t>ланировочные решения отдельных помещений жилых зданий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151"/>
        <w:gridCol w:w="1310"/>
        <w:gridCol w:w="1151"/>
        <w:gridCol w:w="552"/>
        <w:gridCol w:w="990"/>
        <w:gridCol w:w="1359"/>
        <w:gridCol w:w="1633"/>
      </w:tblGrid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№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Позиции обследования, наименование элементов объекта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Норматив 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Требуемая величина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Ед. изм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Категории, для которых установлен норматив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Фактическое состояние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Рекомендуемые мероприятия 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6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7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8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Площадь помещений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>
              <w:t>Минимальный размер жилого помещения для инвалида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12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  <w:r w:rsidRPr="00595786">
              <w:rPr>
                <w:vertAlign w:val="superscript"/>
              </w:rPr>
              <w:t>2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>
              <w:t>Минимальный размер жилого помещения для инвалида, занимающегося индивидуальной трудовой деятельностью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16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  <w:r w:rsidRPr="00595786">
              <w:rPr>
                <w:vertAlign w:val="superscript"/>
              </w:rPr>
              <w:t>2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Площадь кухни квартир в жилых домах социального жилищного фонда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9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  <w:r w:rsidRPr="00595786">
              <w:rPr>
                <w:vertAlign w:val="superscript"/>
              </w:rPr>
              <w:t>2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Ширина помещений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передней квартир (с возможностью хранения кресла-коляски)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1,6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кухни при одностороннем размещении оборудования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2,3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кухни при двухстороннем или угловом размещении оборудования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2,9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внутриквартирных коридоров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1,15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балконов и лоджий в свету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1,4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>Размеры в плане санитарно-гигиенических помещений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Ванная комната или совмещенный санитарный узел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2,2 </w:t>
            </w:r>
            <w:r w:rsidRPr="00595786">
              <w:rPr>
                <w:rFonts w:ascii="Symbol" w:hAnsi="Symbol"/>
              </w:rPr>
              <w:sym w:font="Symbol" w:char="00B4"/>
            </w:r>
            <w:r>
              <w:t xml:space="preserve"> 2,2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Уборная с умывальником (рукомойником)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1,6 </w:t>
            </w:r>
            <w:r w:rsidRPr="00595786">
              <w:rPr>
                <w:rFonts w:ascii="Symbol" w:hAnsi="Symbol"/>
              </w:rPr>
              <w:sym w:font="Symbol" w:char="00B4"/>
            </w:r>
            <w:r>
              <w:t xml:space="preserve"> 2,2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Уборная без умывальника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1,2 </w:t>
            </w:r>
            <w:r w:rsidRPr="00595786">
              <w:rPr>
                <w:rFonts w:ascii="Symbol" w:hAnsi="Symbol"/>
              </w:rPr>
              <w:sym w:font="Symbol" w:char="00B4"/>
            </w:r>
            <w:r>
              <w:t xml:space="preserve"> 1,6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Домофон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Домофоны со звуковой и световой сигнализацией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С, Г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</w:tbl>
    <w:p w:rsidR="008B07EE" w:rsidRDefault="008B07EE" w:rsidP="008B07EE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Pr="007F441D">
        <w:rPr>
          <w:b/>
          <w:sz w:val="28"/>
          <w:szCs w:val="28"/>
        </w:rPr>
        <w:t xml:space="preserve">САНИТАРНО-ГИГИЕНИЧЕСКИЕ ПОМЕЩЕНИЯ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2165"/>
        <w:gridCol w:w="1301"/>
        <w:gridCol w:w="1151"/>
        <w:gridCol w:w="551"/>
        <w:gridCol w:w="989"/>
        <w:gridCol w:w="1357"/>
        <w:gridCol w:w="1633"/>
      </w:tblGrid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Позиции обследования, наименование элементов объекта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Норматив 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Требуемая величина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Ед. изм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Категории, для которых установлен норматив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Фактическое состояние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Рекомендуемые мероприятия 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4</w:t>
            </w:r>
          </w:p>
        </w:tc>
        <w:tc>
          <w:tcPr>
            <w:tcW w:w="6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6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7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8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Санузлы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>
              <w:t>В общественных уборных (в том числе размещаемых в общественных и производственных зданиях) не менее одной универсальной кабины, доступной для всех категорий граждан, или санузел для инвалидов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>
              <w:t>Ширина универсальной кабины уборной общего пользования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1,65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Глубина универсальной кабины уборной общего пользования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1,8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Пространство для размещения кресла-коляски в кабине уборной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Крючки для одежды, костылей и других принадлежностей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Поручни, штанги, поворотные или откидные сиденья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Душевые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В помещениях общественных душевых не менее одной закрытой душевой кабины с открыванием двери наружу и входом непосредственно из гардеробной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Пространство для подъезда кресла-коляски перед душевой кабиной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Размеры з</w:t>
            </w:r>
            <w:r w:rsidRPr="00BC4830">
              <w:t>акрыты</w:t>
            </w:r>
            <w:r>
              <w:t>х кабин</w:t>
            </w:r>
            <w:r w:rsidRPr="00BC4830">
              <w:t xml:space="preserve"> душевых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  <w:r w:rsidRPr="00BC4830">
              <w:t>1,8 х 1,8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Размеры</w:t>
            </w:r>
            <w:r w:rsidRPr="00BC4830">
              <w:t xml:space="preserve"> открыты</w:t>
            </w:r>
            <w:r>
              <w:t>х кабин</w:t>
            </w:r>
            <w:r w:rsidRPr="00BC4830">
              <w:t xml:space="preserve"> душевых и со сквозным проходом; полудушей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  <w:r w:rsidRPr="00BC4830">
              <w:t>1,2 х 0,9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 w:rsidRPr="00595786">
              <w:rPr>
                <w:b/>
              </w:rPr>
              <w:t>Размеры санитарно-гигиенических помещений общественных зданий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Размеры</w:t>
            </w:r>
            <w:r w:rsidRPr="00BC4830">
              <w:t xml:space="preserve"> </w:t>
            </w:r>
            <w:r>
              <w:t xml:space="preserve">кабин </w:t>
            </w:r>
            <w:r w:rsidRPr="00BC4830">
              <w:t>личной гигиены женщин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не менее </w:t>
            </w:r>
            <w:r w:rsidRPr="00BC4830">
              <w:t>1,8 х 2,6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>Ширина проходов в санитарно-гигиенических помещениях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проходов между рядами кабин душевых закрытых и открытых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1,8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проходов между рядами умывальников групповых и одиночных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1,8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проходов между рядами уборных, писсуаров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1,8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Удобство использования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Водопроводные краны рычажного или нажимного действия, или управляемые электронными системами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Расположение по возможности управления спуском воды в унитазе на боковой стене кабины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 xml:space="preserve">Оснащение </w:t>
            </w:r>
            <w:r w:rsidRPr="00020116">
              <w:t>санитарно-гигиенических помещений</w:t>
            </w:r>
            <w:r w:rsidRPr="00595786">
              <w:rPr>
                <w:b/>
              </w:rPr>
              <w:t xml:space="preserve"> </w:t>
            </w:r>
            <w:r>
              <w:t>опорными поручнями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</w:tbl>
    <w:p w:rsidR="008B07EE" w:rsidRDefault="008B07EE" w:rsidP="008B07EE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 </w:t>
      </w:r>
      <w:r w:rsidRPr="007F441D">
        <w:rPr>
          <w:b/>
          <w:sz w:val="28"/>
          <w:szCs w:val="28"/>
        </w:rPr>
        <w:t xml:space="preserve">ПОЖАРНАЯ БЕЗОПАСНОСТЬ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"/>
        <w:gridCol w:w="1979"/>
        <w:gridCol w:w="1829"/>
        <w:gridCol w:w="1070"/>
        <w:gridCol w:w="638"/>
        <w:gridCol w:w="908"/>
        <w:gridCol w:w="1222"/>
        <w:gridCol w:w="1520"/>
      </w:tblGrid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№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Позиции обследования, наименование элементов объекта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Норматив 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Требуемая величина</w:t>
            </w:r>
          </w:p>
        </w:tc>
        <w:tc>
          <w:tcPr>
            <w:tcW w:w="64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Ед. изм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Категории, для которых установлен норматив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Фактическое состояние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Рекомендуемые мероприятия 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6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7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8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 xml:space="preserve">Расположение мест обслуживания </w:t>
            </w:r>
            <w:r w:rsidRPr="00595786">
              <w:rPr>
                <w:b/>
              </w:rPr>
              <w:lastRenderedPageBreak/>
              <w:t>МГН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>
              <w:t>Расположение мест обслуживания и постоянного нахождения МГН на минимально возможных расстояниях от эвакуационных выходов из помещений, с этажей и из зданий наружу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>
              <w:t>Расположение мест для инвалидов в зрительных залах в отдельных рядах, выходящих на самостоятельный путь эвакуации, не пересекающийся с путями эвакуации остальной части зрителей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Места для зрителей с поражением опорно-двигательного аппарата на трибунах спортивных сооружений и спортивно-зрелищных зданий в зоне, непосредственно примыкающей к выходу на трибуну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Посадочные места (столы) для </w:t>
            </w:r>
            <w:r>
              <w:lastRenderedPageBreak/>
              <w:t>инвалидов в залах предприятий общественного питания вблизи от эвакуационного выхода в непроходной зоне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 xml:space="preserve">К, О, С, </w:t>
            </w:r>
            <w:r>
              <w:lastRenderedPageBreak/>
              <w:t>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lastRenderedPageBreak/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>Расстояние до эвакуационного выхода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Расстояние от дверей помещений с пребыванием инвалидов, выходящих в тупиковый коридор, до эвакуационного выхода с этажа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более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15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Расстояние от любого места пребывания инвалида в зальном помещении до эвакуационного выхода в коридор, фойе, наружу или до эвакуационного люка трибун спортивно-зрелищных залов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более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4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Ширина эвакуационных путей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Ширина (в свету) дверей из помещений, с числом находящихся в них не более 15 </w:t>
            </w:r>
            <w:r>
              <w:lastRenderedPageBreak/>
              <w:t>человек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 xml:space="preserve"> 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(в свету) проемов и дверей в остальных случаях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 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1,2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проходов внутри помещений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 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1,2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переходных лоджий и балконов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 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1,5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Ширина коридоров, пандусов, используемых для эвакуации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 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1,8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Увеличение ширины проходов в зальном помещении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 ширину свободного проезда кресла-коляски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0,9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Время эвакуации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Обеспечение эвакуации МГН за необходимое время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по расчету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мин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2-3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Пожаробезопасные зоны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Пожаробезопасные зоны, из которых МГН могут эвакуироваться более продолжительное время, или находиться в ней до прибытия спасательных </w:t>
            </w:r>
            <w:r>
              <w:lastRenderedPageBreak/>
              <w:t>подразделений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Пожаробезопасные зоны вблизи вертикальных коммуникаций или как единый узел с выходом на незадымляемую лестничную клетку или в помещение для пандуса с аналогичными ограждающими конструкциями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654F01" w:rsidRDefault="008B07EE" w:rsidP="008B07EE">
            <w:pPr>
              <w:jc w:val="both"/>
            </w:pPr>
            <w:r>
              <w:t>Расчетная площадь пожаробезопасной зоны для всех инвалидов, оставшихся на этаже, исходя из удельной площади, приходящейся на одного спасаемого, при условии возможности его маневрирования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инвалид в кресле-коляске </w:t>
            </w:r>
          </w:p>
          <w:p w:rsidR="008B07EE" w:rsidRDefault="008B07EE" w:rsidP="008B07EE">
            <w:pPr>
              <w:jc w:val="both"/>
            </w:pPr>
            <w:r>
              <w:t xml:space="preserve">инвалид в кресле-коляске с сопровождающим </w:t>
            </w:r>
          </w:p>
          <w:p w:rsidR="008B07EE" w:rsidRDefault="008B07EE" w:rsidP="008B07EE">
            <w:pPr>
              <w:jc w:val="both"/>
            </w:pPr>
            <w:r>
              <w:t xml:space="preserve">инвалид, перемещающийся самостоятельно </w:t>
            </w:r>
          </w:p>
          <w:p w:rsidR="008B07EE" w:rsidRDefault="008B07EE" w:rsidP="008B07EE">
            <w:pPr>
              <w:jc w:val="both"/>
            </w:pPr>
            <w:r>
              <w:t xml:space="preserve">инвалид, перемещающийся с сопровождающим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2,40</w:t>
            </w:r>
          </w:p>
          <w:p w:rsidR="008B07EE" w:rsidRDefault="008B07EE" w:rsidP="008B07EE">
            <w:pPr>
              <w:jc w:val="center"/>
            </w:pPr>
          </w:p>
          <w:p w:rsidR="008B07EE" w:rsidRDefault="008B07EE" w:rsidP="008B07EE">
            <w:pPr>
              <w:jc w:val="center"/>
            </w:pPr>
            <w:r>
              <w:t>2,65</w:t>
            </w:r>
          </w:p>
          <w:p w:rsidR="008B07EE" w:rsidRDefault="008B07EE" w:rsidP="008B07EE">
            <w:pPr>
              <w:jc w:val="center"/>
            </w:pPr>
          </w:p>
          <w:p w:rsidR="008B07EE" w:rsidRDefault="008B07EE" w:rsidP="008B07EE">
            <w:pPr>
              <w:jc w:val="center"/>
            </w:pPr>
            <w:r>
              <w:t>0,75</w:t>
            </w:r>
          </w:p>
          <w:p w:rsidR="008B07EE" w:rsidRDefault="008B07EE" w:rsidP="008B07EE">
            <w:pPr>
              <w:jc w:val="center"/>
            </w:pPr>
          </w:p>
          <w:p w:rsidR="008B07EE" w:rsidRDefault="008B07EE" w:rsidP="008B07EE">
            <w:pPr>
              <w:jc w:val="center"/>
            </w:pPr>
            <w:r>
              <w:t>1,0</w:t>
            </w:r>
          </w:p>
        </w:tc>
        <w:tc>
          <w:tcPr>
            <w:tcW w:w="644" w:type="dxa"/>
          </w:tcPr>
          <w:p w:rsidR="008B07EE" w:rsidRDefault="008B07EE" w:rsidP="008B07EE">
            <w:pPr>
              <w:spacing w:before="120"/>
              <w:jc w:val="center"/>
            </w:pPr>
            <w:r w:rsidRPr="00595786">
              <w:rPr>
                <w:sz w:val="16"/>
                <w:szCs w:val="16"/>
              </w:rPr>
              <w:t>м</w:t>
            </w:r>
            <w:r w:rsidRPr="00595786">
              <w:rPr>
                <w:sz w:val="16"/>
                <w:szCs w:val="16"/>
                <w:vertAlign w:val="superscript"/>
              </w:rPr>
              <w:t>2</w:t>
            </w:r>
            <w:r w:rsidRPr="00595786">
              <w:rPr>
                <w:sz w:val="16"/>
                <w:szCs w:val="16"/>
              </w:rPr>
              <w:t>/чел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Обеспечение незадымляемости пожаробезопасной зоны, создание избыточного давления 20 Па при пожаре при одной открытой двери эвакуационного выхода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Подпор воздуха при пожаре в шахтах лифтов, имеющих выходы в пожаробезопасную зону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Эвакуационные выходы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В зальных помещениях не менее двух рассредоточенных выходов, приспособленых для прохода МГН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В зрительных залах с числом мест 800 и более рассредоточение мест для инвалидов в креслах-колясках в различных зонах, размещение их в непосредственной близости от эвакуационных выходов, но в одном месте не более трех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Пожарная сигнализация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Пожарная сигнализация с учетом восприятия всеми категориями инвалидов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 xml:space="preserve">Система </w:t>
            </w:r>
            <w:r w:rsidRPr="00595786">
              <w:rPr>
                <w:b/>
              </w:rPr>
              <w:lastRenderedPageBreak/>
              <w:t>оповещения о пожаре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Синхронная (звуковая и световая) сигнализация, подключенная к системе оповещения о пожаре, в помещениях и зонах общественных зданий и сооружений, посещаемых МГН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Пожарные извещатели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Оборудование жилых помещений автономными пожарными извещателями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</w:tbl>
    <w:p w:rsidR="008B07EE" w:rsidRDefault="008B07EE" w:rsidP="008B07EE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 СРЕДСТВА</w:t>
      </w:r>
      <w:r w:rsidRPr="007F441D">
        <w:rPr>
          <w:b/>
          <w:sz w:val="28"/>
          <w:szCs w:val="28"/>
        </w:rPr>
        <w:t xml:space="preserve"> ИНФОРМАЦИИ</w:t>
      </w:r>
      <w:r>
        <w:rPr>
          <w:b/>
          <w:sz w:val="28"/>
          <w:szCs w:val="28"/>
        </w:rPr>
        <w:t xml:space="preserve"> И</w:t>
      </w:r>
      <w:r w:rsidRPr="007F441D">
        <w:rPr>
          <w:b/>
          <w:sz w:val="28"/>
          <w:szCs w:val="28"/>
        </w:rPr>
        <w:t xml:space="preserve"> ОРИЕНТИРОВАНИЯ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2126"/>
        <w:gridCol w:w="1430"/>
        <w:gridCol w:w="1141"/>
        <w:gridCol w:w="539"/>
        <w:gridCol w:w="6"/>
        <w:gridCol w:w="960"/>
        <w:gridCol w:w="8"/>
        <w:gridCol w:w="1301"/>
        <w:gridCol w:w="8"/>
        <w:gridCol w:w="1622"/>
        <w:gridCol w:w="8"/>
      </w:tblGrid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№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Позиции обследования, наименование элементов объекта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Норматив 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Требуемая величина</w:t>
            </w:r>
          </w:p>
        </w:tc>
        <w:tc>
          <w:tcPr>
            <w:tcW w:w="644" w:type="dxa"/>
            <w:gridSpan w:val="2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Ед. изм</w:t>
            </w:r>
          </w:p>
        </w:tc>
        <w:tc>
          <w:tcPr>
            <w:tcW w:w="1246" w:type="dxa"/>
            <w:gridSpan w:val="2"/>
          </w:tcPr>
          <w:p w:rsidR="008B07EE" w:rsidRPr="00595786" w:rsidRDefault="008B07EE" w:rsidP="008B07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Категории, для которых установлен норматив</w:t>
            </w:r>
          </w:p>
        </w:tc>
        <w:tc>
          <w:tcPr>
            <w:tcW w:w="1934" w:type="dxa"/>
            <w:gridSpan w:val="2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Фактическое состояние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Рекомендуемые мероприятия 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  <w:gridSpan w:val="2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5</w:t>
            </w:r>
          </w:p>
        </w:tc>
        <w:tc>
          <w:tcPr>
            <w:tcW w:w="1246" w:type="dxa"/>
            <w:gridSpan w:val="2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6</w:t>
            </w:r>
          </w:p>
        </w:tc>
        <w:tc>
          <w:tcPr>
            <w:tcW w:w="1934" w:type="dxa"/>
            <w:gridSpan w:val="2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7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8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Визуальная информация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>
              <w:t xml:space="preserve">Обеспечение получения информации об ассортименте предоставляемых услуг, размещении и назначении </w:t>
            </w:r>
            <w:r>
              <w:lastRenderedPageBreak/>
              <w:t>функциональных элементов, расположении путей эвакуации, предупреждение об опасности в экстремальных ситуациях и т.п.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  <w:gridSpan w:val="2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К,О,Г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>
              <w:t>Наличие визуальной информации на контрастном фоне с размерами знаков, соответствующими расстоянию рассмотрения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  <w:gridSpan w:val="2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При невозможности применения визуальной информации для инвалидов в помещениях с особыми требованиями к художественному решению интерьеров (в экспозиционных залах художественных музеев, выставок и т. п.), использование других компенсирующих мероприятий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  <w:gridSpan w:val="2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Звуковая информация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Звуковые информаторы в вестибюлях общественных зданий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934" w:type="dxa"/>
            <w:gridSpan w:val="2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Текстофоны в вестибюлях общественных зданий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Г</w:t>
            </w:r>
          </w:p>
        </w:tc>
        <w:tc>
          <w:tcPr>
            <w:tcW w:w="1934" w:type="dxa"/>
            <w:gridSpan w:val="2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Освещенность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Освещенность помещений и коммуникаций, доступных для МГН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  <w:gridSpan w:val="2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имеется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>Связь с диспетчером или дежурным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Двусторонняя связь с диспетчером или дежурным для замкнутых пространств зданий (помещений различного функционального назначения, кабинок туалетов, лифтов и т.п.), лифтовых холлов или кнопка звонка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  <w:gridSpan w:val="2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В общественной уборной выведение электрического звонка или извещателя в дежурную комнату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  <w:gridSpan w:val="2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>Рельефные информирующие обозначения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Дублирование информирующих обозначений помещений внутри здания рельефными знаками, </w:t>
            </w:r>
            <w:r>
              <w:lastRenderedPageBreak/>
              <w:t>размещаемыми рядом с дверью, со стороны дверной ручки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 xml:space="preserve">на высоте от </w:t>
            </w:r>
          </w:p>
          <w:p w:rsidR="008B07EE" w:rsidRDefault="008B07EE" w:rsidP="008B07EE">
            <w:pPr>
              <w:jc w:val="both"/>
            </w:pPr>
            <w:r>
              <w:t>на высоте до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1,4</w:t>
            </w:r>
          </w:p>
          <w:p w:rsidR="008B07EE" w:rsidRDefault="008B07EE" w:rsidP="008B07EE">
            <w:pPr>
              <w:jc w:val="center"/>
            </w:pPr>
            <w:r>
              <w:t>1,75</w:t>
            </w: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934" w:type="dxa"/>
            <w:gridSpan w:val="2"/>
          </w:tcPr>
          <w:p w:rsidR="008B07EE" w:rsidRPr="00595786" w:rsidRDefault="0021678A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Рельефная и на контрастном фоне нумерация шкафов в раздевальных и гардеробах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934" w:type="dxa"/>
            <w:gridSpan w:val="2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>Тактильная предупреждающая информация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rPr>
          <w:gridAfter w:val="1"/>
          <w:wAfter w:w="10" w:type="dxa"/>
        </w:trPr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 xml:space="preserve">Предупредительная рифленая и/или </w:t>
            </w:r>
            <w:r>
              <w:rPr>
                <w:rStyle w:val="fts-hit"/>
              </w:rPr>
              <w:t>контрастно</w:t>
            </w:r>
            <w:r>
              <w:t xml:space="preserve"> окрашенная поверхность или световые маячки перед дверными проемами и входами на лестницы и пандусы, а также перед поворотом коммуникационных путей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на расстоянии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0,6</w:t>
            </w:r>
          </w:p>
        </w:tc>
        <w:tc>
          <w:tcPr>
            <w:tcW w:w="634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  <w:gridSpan w:val="2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934" w:type="dxa"/>
            <w:gridSpan w:val="2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 xml:space="preserve">Нет 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rPr>
          <w:gridAfter w:val="1"/>
          <w:wAfter w:w="10" w:type="dxa"/>
        </w:trPr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Глубина рифов для тактильных напольных указателей</w:t>
            </w:r>
          </w:p>
        </w:tc>
        <w:tc>
          <w:tcPr>
            <w:tcW w:w="3960" w:type="dxa"/>
          </w:tcPr>
          <w:p w:rsidR="008B07EE" w:rsidRDefault="008B07EE" w:rsidP="008B07EE">
            <w:pPr>
              <w:shd w:val="clear" w:color="auto" w:fill="FFFFFF"/>
              <w:autoSpaceDE w:val="0"/>
              <w:autoSpaceDN w:val="0"/>
              <w:jc w:val="both"/>
            </w:pPr>
            <w:r>
              <w:t>должна быть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мм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934" w:type="dxa"/>
            <w:gridSpan w:val="2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rPr>
          <w:gridAfter w:val="1"/>
          <w:wAfter w:w="10" w:type="dxa"/>
        </w:trPr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Тактильные указатели с конусообразными рифами перед крайней ступенькой лестничного марша</w:t>
            </w:r>
          </w:p>
        </w:tc>
        <w:tc>
          <w:tcPr>
            <w:tcW w:w="3960" w:type="dxa"/>
          </w:tcPr>
          <w:p w:rsidR="008B07EE" w:rsidRPr="00CE5672" w:rsidRDefault="008B07EE" w:rsidP="008B07EE">
            <w:pPr>
              <w:shd w:val="clear" w:color="auto" w:fill="FFFFFF"/>
              <w:autoSpaceDE w:val="0"/>
              <w:autoSpaceDN w:val="0"/>
              <w:jc w:val="both"/>
            </w:pPr>
            <w:r>
              <w:t>п</w:t>
            </w:r>
            <w:r w:rsidRPr="00450F89">
              <w:t>олоса по ширине и длине ступеньки</w:t>
            </w:r>
            <w:r>
              <w:t xml:space="preserve"> от кромки крайней ступеньки на расстоянии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0,6</w:t>
            </w:r>
          </w:p>
        </w:tc>
        <w:tc>
          <w:tcPr>
            <w:tcW w:w="634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  <w:gridSpan w:val="2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934" w:type="dxa"/>
            <w:gridSpan w:val="2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rPr>
          <w:gridAfter w:val="1"/>
          <w:wAfter w:w="10" w:type="dxa"/>
        </w:trPr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Направляющие дорожки с продольными рифами в</w:t>
            </w:r>
            <w:r w:rsidRPr="00B67597">
              <w:t xml:space="preserve">доль </w:t>
            </w:r>
            <w:r w:rsidRPr="00B67597">
              <w:lastRenderedPageBreak/>
              <w:t>сте</w:t>
            </w:r>
            <w:r>
              <w:t xml:space="preserve">ны на расстоянии не более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 xml:space="preserve">1 </w:t>
              </w:r>
              <w:r w:rsidRPr="00B67597">
                <w:t>м</w:t>
              </w:r>
            </w:smartTag>
            <w:r w:rsidRPr="00B67597">
              <w:t xml:space="preserve"> от стены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shd w:val="clear" w:color="auto" w:fill="FFFFFF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lastRenderedPageBreak/>
              <w:t>Полоса шириной 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0,5</w:t>
            </w:r>
          </w:p>
        </w:tc>
        <w:tc>
          <w:tcPr>
            <w:tcW w:w="634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  <w:gridSpan w:val="2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934" w:type="dxa"/>
            <w:gridSpan w:val="2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rPr>
          <w:gridAfter w:val="1"/>
          <w:wAfter w:w="10" w:type="dxa"/>
        </w:trPr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Тактильные указатели с квадратными рифами вокруг препятствия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>
              <w:t>п</w:t>
            </w:r>
            <w:r w:rsidRPr="00CF2986">
              <w:t xml:space="preserve">олоса, выложенная по контуру препятствия, шириной </w:t>
            </w:r>
            <w:smartTag w:uri="urn:schemas-microsoft-com:office:smarttags" w:element="metricconverter">
              <w:smartTagPr>
                <w:attr w:name="ProductID" w:val="300 мм"/>
              </w:smartTagPr>
              <w:r>
                <w:t>3</w:t>
              </w:r>
              <w:r w:rsidRPr="00CF2986">
                <w:t>00 мм</w:t>
              </w:r>
            </w:smartTag>
            <w:r>
              <w:t xml:space="preserve">, </w:t>
            </w:r>
            <w:r w:rsidRPr="00284828">
              <w:t>на расстоянии</w:t>
            </w:r>
            <w:r>
              <w:t xml:space="preserve"> </w:t>
            </w:r>
            <w:r w:rsidRPr="00284828">
              <w:t>от</w:t>
            </w:r>
            <w:r>
              <w:t xml:space="preserve"> препятствия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0,6</w:t>
            </w:r>
          </w:p>
        </w:tc>
        <w:tc>
          <w:tcPr>
            <w:tcW w:w="634" w:type="dxa"/>
          </w:tcPr>
          <w:p w:rsidR="008B07EE" w:rsidRPr="00F91966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  <w:gridSpan w:val="2"/>
          </w:tcPr>
          <w:p w:rsidR="008B07EE" w:rsidRPr="00F91966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934" w:type="dxa"/>
            <w:gridSpan w:val="2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rPr>
          <w:gridAfter w:val="1"/>
          <w:wAfter w:w="10" w:type="dxa"/>
        </w:trPr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>Тактильные указатели с рифами, расположенными по диагонали, на повороте налево (направо)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на месте поворота п</w:t>
            </w:r>
            <w:r w:rsidRPr="00E90AAB">
              <w:t>лита со стороной квадрата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0,5</w:t>
            </w:r>
          </w:p>
        </w:tc>
        <w:tc>
          <w:tcPr>
            <w:tcW w:w="63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  <w:gridSpan w:val="2"/>
          </w:tcPr>
          <w:p w:rsidR="008B07EE" w:rsidRDefault="008B07EE" w:rsidP="008B07EE">
            <w:pPr>
              <w:jc w:val="center"/>
            </w:pPr>
            <w:r>
              <w:t>С</w:t>
            </w:r>
          </w:p>
        </w:tc>
        <w:tc>
          <w:tcPr>
            <w:tcW w:w="1934" w:type="dxa"/>
            <w:gridSpan w:val="2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  <w:gridSpan w:val="2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</w:tbl>
    <w:p w:rsidR="008B07EE" w:rsidRDefault="008B07EE" w:rsidP="008B07EE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 </w:t>
      </w:r>
      <w:r w:rsidRPr="007F441D">
        <w:rPr>
          <w:b/>
          <w:sz w:val="28"/>
          <w:szCs w:val="28"/>
        </w:rPr>
        <w:t>БЕЗОПАСНОСТЬ И УДОБСТВО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2034"/>
        <w:gridCol w:w="1529"/>
        <w:gridCol w:w="1141"/>
        <w:gridCol w:w="544"/>
        <w:gridCol w:w="966"/>
        <w:gridCol w:w="1306"/>
        <w:gridCol w:w="1629"/>
      </w:tblGrid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№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Позиции обследования, наименование элементов объекта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Норматив 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Требуемая величина</w:t>
            </w:r>
          </w:p>
        </w:tc>
        <w:tc>
          <w:tcPr>
            <w:tcW w:w="64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Ед. изм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Категории, для которых установлен норматив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spacing w:before="24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Фактическое состояние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 xml:space="preserve">Рекомендуемые мероприятия 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1</w:t>
            </w: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4</w:t>
            </w:r>
          </w:p>
        </w:tc>
        <w:tc>
          <w:tcPr>
            <w:tcW w:w="64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5</w:t>
            </w:r>
          </w:p>
        </w:tc>
        <w:tc>
          <w:tcPr>
            <w:tcW w:w="1246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6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7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jc w:val="center"/>
              <w:rPr>
                <w:sz w:val="20"/>
                <w:szCs w:val="20"/>
              </w:rPr>
            </w:pPr>
            <w:r w:rsidRPr="00595786">
              <w:rPr>
                <w:sz w:val="20"/>
                <w:szCs w:val="20"/>
              </w:rPr>
              <w:t>8</w:t>
            </w: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Ограждения опасных зон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>
              <w:t>Барьеры, ограждения под маршами открытых лестниц и другими нависающими элементами внутри здания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размер в свету по высоте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1,9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</w:t>
            </w:r>
          </w:p>
        </w:tc>
        <w:tc>
          <w:tcPr>
            <w:tcW w:w="1934" w:type="dxa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41614C" w:rsidRDefault="008B07EE" w:rsidP="008B07EE">
            <w:pPr>
              <w:jc w:val="both"/>
            </w:pPr>
            <w:r>
              <w:t xml:space="preserve">Ограждения с поручнями вдоль обеих сторон всех лестниц и пандусов, а также </w:t>
            </w:r>
            <w:r>
              <w:lastRenderedPageBreak/>
              <w:t>у всех перепадов высот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>более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0,45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</w:t>
            </w:r>
          </w:p>
        </w:tc>
        <w:tc>
          <w:tcPr>
            <w:tcW w:w="1934" w:type="dxa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Меры безопасности (ограды, буферная полоса, поребрик и т.п.) у мест или зон </w:t>
            </w:r>
            <w:r w:rsidRPr="008E6956">
              <w:t>для зрителей на креслах-колясках</w:t>
            </w:r>
            <w:r>
              <w:t xml:space="preserve"> в аудиториях с амфитеатром, зрительных и лекционных залах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</w:t>
            </w:r>
          </w:p>
        </w:tc>
        <w:tc>
          <w:tcPr>
            <w:tcW w:w="1934" w:type="dxa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>Ограничение выступающих конструктивных элементов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Закругленные края конструктивных элементов внутри зданий и устройств, размещаемых в габаритах путей движения на стенах и других вертикальных поверхностях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Ограничение выступающих конструктивных элементов внутри зданий и устройств, размещаемых в габаритах путей движения на стенах и других вертикальных поверхностях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не более</w:t>
            </w:r>
          </w:p>
          <w:p w:rsidR="008B07EE" w:rsidRDefault="008B07EE" w:rsidP="008B07EE">
            <w:pPr>
              <w:jc w:val="both"/>
            </w:pPr>
            <w:r>
              <w:t>на высоте от</w:t>
            </w:r>
          </w:p>
          <w:p w:rsidR="008B07EE" w:rsidRDefault="008B07EE" w:rsidP="008B07EE">
            <w:pPr>
              <w:jc w:val="both"/>
            </w:pPr>
            <w:r>
              <w:t>на высоте до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0,1</w:t>
            </w:r>
          </w:p>
          <w:p w:rsidR="008B07EE" w:rsidRDefault="008B07EE" w:rsidP="008B07EE">
            <w:pPr>
              <w:jc w:val="center"/>
            </w:pPr>
            <w:r>
              <w:t>0,7</w:t>
            </w:r>
          </w:p>
          <w:p w:rsidR="008B07EE" w:rsidRDefault="008B07EE" w:rsidP="008B07EE">
            <w:pPr>
              <w:jc w:val="center"/>
            </w:pPr>
            <w:r>
              <w:t>2,0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 xml:space="preserve">Устройства, указатели, </w:t>
            </w:r>
            <w:r>
              <w:lastRenderedPageBreak/>
              <w:t>размещенные на отдельно стоящей опоре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 xml:space="preserve">не должны выступать </w:t>
            </w:r>
            <w:r>
              <w:lastRenderedPageBreak/>
              <w:t xml:space="preserve">более чем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lastRenderedPageBreak/>
              <w:t>0,3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 xml:space="preserve">Установка приборов 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Установка приборов для открывания и закрытия дверей, горизонтальных поручней, ручек, рычагов, кранов и кнопок различных аппаратов, отверстий торговых и билетных автоматов и прочих устройств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 высоте от пола не более</w:t>
            </w:r>
          </w:p>
          <w:p w:rsidR="008B07EE" w:rsidRDefault="008B07EE" w:rsidP="008B07EE">
            <w:pPr>
              <w:jc w:val="both"/>
            </w:pPr>
            <w:r>
              <w:t>на высоте от пола не менее</w:t>
            </w:r>
          </w:p>
          <w:p w:rsidR="008B07EE" w:rsidRDefault="008B07EE" w:rsidP="008B07EE">
            <w:pPr>
              <w:jc w:val="both"/>
            </w:pPr>
            <w:r>
              <w:t>на расстоянии от боковой стены помещения или другой вертикальной плоскости не менее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1,1</w:t>
            </w:r>
          </w:p>
          <w:p w:rsidR="008B07EE" w:rsidRDefault="008B07EE" w:rsidP="008B07EE">
            <w:pPr>
              <w:jc w:val="center"/>
            </w:pPr>
            <w:r>
              <w:t>0,85</w:t>
            </w:r>
          </w:p>
          <w:p w:rsidR="008B07EE" w:rsidRDefault="008B07EE" w:rsidP="008B07EE">
            <w:pPr>
              <w:jc w:val="center"/>
            </w:pPr>
          </w:p>
          <w:p w:rsidR="008B07EE" w:rsidRDefault="008B07EE" w:rsidP="008B07EE">
            <w:pPr>
              <w:jc w:val="center"/>
            </w:pPr>
          </w:p>
          <w:p w:rsidR="008B07EE" w:rsidRDefault="008B07EE" w:rsidP="008B07EE">
            <w:pPr>
              <w:jc w:val="center"/>
            </w:pPr>
            <w:r>
              <w:t>0,4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</w:t>
            </w:r>
          </w:p>
        </w:tc>
        <w:tc>
          <w:tcPr>
            <w:tcW w:w="1934" w:type="dxa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Расположение выключателей и розеток в помещениях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>на высоте от уровня пола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0,8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</w:t>
            </w: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 w:rsidRPr="00595786">
              <w:rPr>
                <w:b/>
              </w:rPr>
              <w:t>Обозначение дверей в помещения, в которых опасно или категорически запрещено нахождение МГН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Default="008B07EE" w:rsidP="008B07EE">
            <w:pPr>
              <w:jc w:val="both"/>
            </w:pPr>
            <w:r>
              <w:t xml:space="preserve">Установка на входных дверях в помещения, в которых опасно или категорически запрещено нахождение МГН, (бойлерных, венткамерах, трансформаторных узлах и т.п.) </w:t>
            </w:r>
            <w:r>
              <w:lastRenderedPageBreak/>
              <w:t>запоров, исключающих свободное попадание внутрь помещения с дверными ручками с поверхностью с опознавательными знаками или неровностями, ощущаемыми тактильно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lastRenderedPageBreak/>
              <w:t>наличие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-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К,О,Г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spacing w:before="120"/>
              <w:jc w:val="both"/>
              <w:rPr>
                <w:b/>
              </w:rPr>
            </w:pPr>
            <w:r w:rsidRPr="00595786">
              <w:rPr>
                <w:b/>
              </w:rPr>
              <w:t>Недопустимые покрытия полов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</w:p>
        </w:tc>
        <w:tc>
          <w:tcPr>
            <w:tcW w:w="1934" w:type="dxa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Ковров не имеется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  <w:tr w:rsidR="008B07EE" w:rsidRPr="00595786" w:rsidTr="008B07EE">
        <w:tc>
          <w:tcPr>
            <w:tcW w:w="468" w:type="dxa"/>
          </w:tcPr>
          <w:p w:rsidR="008B07EE" w:rsidRPr="00595786" w:rsidRDefault="008B07EE" w:rsidP="008B07EE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8B07EE" w:rsidRPr="00595786" w:rsidRDefault="008B07EE" w:rsidP="008B07EE">
            <w:pPr>
              <w:jc w:val="both"/>
              <w:rPr>
                <w:b/>
              </w:rPr>
            </w:pPr>
            <w:r>
              <w:t>Неприменение ворсовых ковров с толщиной покрытия (с учетом высоты ворса)</w:t>
            </w:r>
          </w:p>
        </w:tc>
        <w:tc>
          <w:tcPr>
            <w:tcW w:w="3960" w:type="dxa"/>
          </w:tcPr>
          <w:p w:rsidR="008B07EE" w:rsidRDefault="008B07EE" w:rsidP="008B07EE">
            <w:pPr>
              <w:jc w:val="both"/>
            </w:pPr>
            <w:r>
              <w:t xml:space="preserve">более </w:t>
            </w:r>
          </w:p>
        </w:tc>
        <w:tc>
          <w:tcPr>
            <w:tcW w:w="1260" w:type="dxa"/>
          </w:tcPr>
          <w:p w:rsidR="008B07EE" w:rsidRDefault="008B07EE" w:rsidP="008B07EE">
            <w:pPr>
              <w:jc w:val="center"/>
            </w:pPr>
            <w:r>
              <w:t>0,013</w:t>
            </w:r>
          </w:p>
        </w:tc>
        <w:tc>
          <w:tcPr>
            <w:tcW w:w="644" w:type="dxa"/>
          </w:tcPr>
          <w:p w:rsidR="008B07EE" w:rsidRDefault="008B07EE" w:rsidP="008B07EE">
            <w:pPr>
              <w:jc w:val="center"/>
            </w:pPr>
            <w:r>
              <w:t>м</w:t>
            </w:r>
          </w:p>
        </w:tc>
        <w:tc>
          <w:tcPr>
            <w:tcW w:w="1246" w:type="dxa"/>
          </w:tcPr>
          <w:p w:rsidR="008B07EE" w:rsidRDefault="008B07EE" w:rsidP="008B07EE">
            <w:pPr>
              <w:jc w:val="center"/>
            </w:pPr>
            <w:r>
              <w:t>К, О, С, Г</w:t>
            </w:r>
          </w:p>
        </w:tc>
        <w:tc>
          <w:tcPr>
            <w:tcW w:w="1934" w:type="dxa"/>
          </w:tcPr>
          <w:p w:rsidR="008B07EE" w:rsidRPr="00595786" w:rsidRDefault="00141408" w:rsidP="008B07EE">
            <w:pPr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1674" w:type="dxa"/>
          </w:tcPr>
          <w:p w:rsidR="008B07EE" w:rsidRPr="00595786" w:rsidRDefault="008B07EE" w:rsidP="008B07EE">
            <w:pPr>
              <w:rPr>
                <w:b/>
              </w:rPr>
            </w:pPr>
          </w:p>
        </w:tc>
      </w:tr>
    </w:tbl>
    <w:p w:rsidR="008B07EE" w:rsidRDefault="008B07EE" w:rsidP="008B07EE">
      <w:pPr>
        <w:spacing w:before="120"/>
        <w:ind w:firstLine="709"/>
      </w:pPr>
      <w:r>
        <w:t>Примечание:</w:t>
      </w:r>
    </w:p>
    <w:p w:rsidR="008B07EE" w:rsidRDefault="008B07EE" w:rsidP="008B07EE">
      <w:pPr>
        <w:rPr>
          <w:sz w:val="20"/>
          <w:szCs w:val="20"/>
        </w:rPr>
      </w:pPr>
      <w:r w:rsidRPr="00610C07">
        <w:rPr>
          <w:sz w:val="20"/>
          <w:szCs w:val="20"/>
        </w:rPr>
        <w:t xml:space="preserve">*   </w:t>
      </w:r>
      <w:r w:rsidRPr="00610C07">
        <w:rPr>
          <w:sz w:val="20"/>
          <w:szCs w:val="20"/>
        </w:rPr>
        <w:tab/>
        <w:t>Уклон (в %) – отношение высоты подъема к длине подъема, умноженное на 100 %.</w:t>
      </w:r>
    </w:p>
    <w:p w:rsidR="008B07EE" w:rsidRPr="00B87FE3" w:rsidRDefault="008B07EE" w:rsidP="008B07EE">
      <w:pPr>
        <w:rPr>
          <w:sz w:val="20"/>
          <w:szCs w:val="20"/>
        </w:rPr>
      </w:pPr>
    </w:p>
    <w:p w:rsidR="008B07EE" w:rsidRPr="00D864C2" w:rsidRDefault="008B07EE" w:rsidP="008B07EE">
      <w:pPr>
        <w:numPr>
          <w:ilvl w:val="0"/>
          <w:numId w:val="24"/>
        </w:num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864C2">
        <w:rPr>
          <w:b/>
          <w:sz w:val="28"/>
          <w:szCs w:val="28"/>
        </w:rPr>
        <w:t>ВЫВОДЫ</w:t>
      </w:r>
    </w:p>
    <w:p w:rsidR="008B07EE" w:rsidRPr="00D864C2" w:rsidRDefault="008B07EE" w:rsidP="008B07EE">
      <w:pPr>
        <w:ind w:left="360"/>
        <w:rPr>
          <w:b/>
        </w:rPr>
      </w:pPr>
      <w:r w:rsidRPr="00D864C2">
        <w:rPr>
          <w:b/>
        </w:rPr>
        <w:t>В результате обследования установлено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1970"/>
        <w:gridCol w:w="1123"/>
        <w:gridCol w:w="1478"/>
        <w:gridCol w:w="1349"/>
        <w:gridCol w:w="1349"/>
        <w:gridCol w:w="1664"/>
      </w:tblGrid>
      <w:tr w:rsidR="008B07EE" w:rsidTr="00141408">
        <w:tc>
          <w:tcPr>
            <w:tcW w:w="638" w:type="dxa"/>
            <w:vMerge w:val="restart"/>
          </w:tcPr>
          <w:p w:rsidR="008B07EE" w:rsidRPr="007F441D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№№</w:t>
            </w:r>
          </w:p>
        </w:tc>
        <w:tc>
          <w:tcPr>
            <w:tcW w:w="1970" w:type="dxa"/>
            <w:vMerge w:val="restart"/>
          </w:tcPr>
          <w:p w:rsidR="008B07EE" w:rsidRPr="007F441D" w:rsidRDefault="008B07EE" w:rsidP="008B07EE">
            <w:pPr>
              <w:spacing w:before="120"/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Позиции обследования</w:t>
            </w:r>
          </w:p>
        </w:tc>
        <w:tc>
          <w:tcPr>
            <w:tcW w:w="6963" w:type="dxa"/>
            <w:gridSpan w:val="5"/>
          </w:tcPr>
          <w:p w:rsidR="008B07EE" w:rsidRDefault="008B07EE" w:rsidP="008B07EE">
            <w:pPr>
              <w:jc w:val="center"/>
            </w:pPr>
            <w:r>
              <w:t>Фактическая доступность для инвалидов и других МГН</w:t>
            </w:r>
          </w:p>
        </w:tc>
      </w:tr>
      <w:tr w:rsidR="008B07EE" w:rsidTr="00141408">
        <w:tc>
          <w:tcPr>
            <w:tcW w:w="638" w:type="dxa"/>
            <w:vMerge/>
          </w:tcPr>
          <w:p w:rsidR="008B07EE" w:rsidRDefault="008B07EE" w:rsidP="008B07EE"/>
        </w:tc>
        <w:tc>
          <w:tcPr>
            <w:tcW w:w="1970" w:type="dxa"/>
            <w:vMerge/>
          </w:tcPr>
          <w:p w:rsidR="008B07EE" w:rsidRDefault="008B07EE" w:rsidP="008B07EE"/>
        </w:tc>
        <w:tc>
          <w:tcPr>
            <w:tcW w:w="1123" w:type="dxa"/>
          </w:tcPr>
          <w:p w:rsidR="008B07EE" w:rsidRPr="001C30A0" w:rsidRDefault="008B07EE" w:rsidP="008B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1C30A0">
              <w:rPr>
                <w:sz w:val="20"/>
                <w:szCs w:val="20"/>
              </w:rPr>
              <w:t>а кресле-коляске</w:t>
            </w:r>
            <w:r>
              <w:rPr>
                <w:sz w:val="20"/>
                <w:szCs w:val="20"/>
              </w:rPr>
              <w:t xml:space="preserve"> (К)</w:t>
            </w:r>
          </w:p>
        </w:tc>
        <w:tc>
          <w:tcPr>
            <w:tcW w:w="1478" w:type="dxa"/>
          </w:tcPr>
          <w:p w:rsidR="008B07EE" w:rsidRPr="001C30A0" w:rsidRDefault="008B07EE" w:rsidP="008B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поражением опорно-двигательного аппарата (О)</w:t>
            </w:r>
          </w:p>
        </w:tc>
        <w:tc>
          <w:tcPr>
            <w:tcW w:w="1349" w:type="dxa"/>
          </w:tcPr>
          <w:p w:rsidR="008B07EE" w:rsidRPr="001C30A0" w:rsidRDefault="008B07EE" w:rsidP="008B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поражением зрения (С)</w:t>
            </w:r>
          </w:p>
        </w:tc>
        <w:tc>
          <w:tcPr>
            <w:tcW w:w="1349" w:type="dxa"/>
          </w:tcPr>
          <w:p w:rsidR="008B07EE" w:rsidRPr="001C30A0" w:rsidRDefault="008B07EE" w:rsidP="008B0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поражением слуха (Г)</w:t>
            </w:r>
          </w:p>
        </w:tc>
        <w:tc>
          <w:tcPr>
            <w:tcW w:w="1664" w:type="dxa"/>
          </w:tcPr>
          <w:p w:rsidR="008B07EE" w:rsidRPr="001C30A0" w:rsidRDefault="008B07EE" w:rsidP="008B07EE">
            <w:pPr>
              <w:rPr>
                <w:sz w:val="20"/>
                <w:szCs w:val="20"/>
              </w:rPr>
            </w:pPr>
            <w:r w:rsidRPr="00864D28">
              <w:rPr>
                <w:sz w:val="20"/>
                <w:szCs w:val="20"/>
              </w:rPr>
              <w:t>други</w:t>
            </w:r>
            <w:r>
              <w:rPr>
                <w:sz w:val="20"/>
                <w:szCs w:val="20"/>
              </w:rPr>
              <w:t>е</w:t>
            </w:r>
            <w:r w:rsidRPr="00864D28">
              <w:rPr>
                <w:sz w:val="20"/>
                <w:szCs w:val="20"/>
              </w:rPr>
              <w:t xml:space="preserve">  маломобильны</w:t>
            </w:r>
            <w:r>
              <w:rPr>
                <w:sz w:val="20"/>
                <w:szCs w:val="20"/>
              </w:rPr>
              <w:t>е</w:t>
            </w:r>
            <w:r w:rsidRPr="00864D28">
              <w:rPr>
                <w:sz w:val="20"/>
                <w:szCs w:val="20"/>
              </w:rPr>
              <w:t xml:space="preserve"> групп</w:t>
            </w:r>
            <w:r>
              <w:rPr>
                <w:sz w:val="20"/>
                <w:szCs w:val="20"/>
              </w:rPr>
              <w:t>ы</w:t>
            </w:r>
            <w:r w:rsidRPr="00864D28">
              <w:rPr>
                <w:sz w:val="20"/>
                <w:szCs w:val="20"/>
              </w:rPr>
              <w:t xml:space="preserve"> населения</w:t>
            </w:r>
            <w:r>
              <w:rPr>
                <w:sz w:val="20"/>
                <w:szCs w:val="20"/>
              </w:rPr>
              <w:t xml:space="preserve"> (М)</w:t>
            </w:r>
          </w:p>
        </w:tc>
      </w:tr>
      <w:tr w:rsidR="008B07EE" w:rsidRPr="007F441D" w:rsidTr="00141408">
        <w:tc>
          <w:tcPr>
            <w:tcW w:w="638" w:type="dxa"/>
          </w:tcPr>
          <w:p w:rsidR="008B07EE" w:rsidRPr="007F441D" w:rsidRDefault="008B07EE" w:rsidP="008B07EE">
            <w:pPr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8B07EE" w:rsidRPr="007F441D" w:rsidRDefault="008B07EE" w:rsidP="008B07EE">
            <w:pPr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8B07EE" w:rsidRPr="007F441D" w:rsidRDefault="008B07EE" w:rsidP="008B07EE">
            <w:pPr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3</w:t>
            </w:r>
          </w:p>
        </w:tc>
        <w:tc>
          <w:tcPr>
            <w:tcW w:w="1478" w:type="dxa"/>
          </w:tcPr>
          <w:p w:rsidR="008B07EE" w:rsidRPr="007F441D" w:rsidRDefault="008B07EE" w:rsidP="008B07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8B07EE" w:rsidRPr="007F441D" w:rsidRDefault="008B07EE" w:rsidP="008B07EE">
            <w:pPr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:rsidR="008B07EE" w:rsidRPr="007F441D" w:rsidRDefault="008B07EE" w:rsidP="008B07EE">
            <w:pPr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5</w:t>
            </w:r>
          </w:p>
        </w:tc>
        <w:tc>
          <w:tcPr>
            <w:tcW w:w="1664" w:type="dxa"/>
          </w:tcPr>
          <w:p w:rsidR="008B07EE" w:rsidRPr="007F441D" w:rsidRDefault="008B07EE" w:rsidP="008B07EE">
            <w:pPr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6</w:t>
            </w:r>
          </w:p>
        </w:tc>
      </w:tr>
      <w:tr w:rsidR="008B07EE" w:rsidTr="00141408">
        <w:tc>
          <w:tcPr>
            <w:tcW w:w="63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1970" w:type="dxa"/>
          </w:tcPr>
          <w:p w:rsidR="008B07EE" w:rsidRPr="00C06224" w:rsidRDefault="008B07EE" w:rsidP="008B07EE">
            <w:pPr>
              <w:spacing w:before="120"/>
              <w:rPr>
                <w:b/>
              </w:rPr>
            </w:pPr>
            <w:r>
              <w:rPr>
                <w:b/>
              </w:rPr>
              <w:t>Пешеходные пути</w:t>
            </w:r>
          </w:p>
        </w:tc>
        <w:tc>
          <w:tcPr>
            <w:tcW w:w="1123" w:type="dxa"/>
          </w:tcPr>
          <w:p w:rsidR="008B07EE" w:rsidRDefault="00141408" w:rsidP="008B07EE">
            <w:pPr>
              <w:spacing w:before="120"/>
            </w:pPr>
            <w:r>
              <w:t>Частично</w:t>
            </w:r>
          </w:p>
          <w:p w:rsidR="00141408" w:rsidRDefault="00141408" w:rsidP="008B07EE">
            <w:pPr>
              <w:spacing w:before="120"/>
            </w:pPr>
            <w:r>
              <w:t>имеется</w:t>
            </w:r>
          </w:p>
        </w:tc>
        <w:tc>
          <w:tcPr>
            <w:tcW w:w="1478" w:type="dxa"/>
          </w:tcPr>
          <w:p w:rsidR="008B07EE" w:rsidRDefault="00141408" w:rsidP="008B07EE">
            <w:pPr>
              <w:spacing w:before="120"/>
            </w:pPr>
            <w:r>
              <w:t>Частично</w:t>
            </w:r>
          </w:p>
          <w:p w:rsidR="00141408" w:rsidRDefault="00141408" w:rsidP="008B07EE">
            <w:pPr>
              <w:spacing w:before="120"/>
            </w:pPr>
            <w:r>
              <w:t>имеются</w:t>
            </w:r>
          </w:p>
        </w:tc>
        <w:tc>
          <w:tcPr>
            <w:tcW w:w="1349" w:type="dxa"/>
          </w:tcPr>
          <w:p w:rsidR="008B07EE" w:rsidRDefault="00141408" w:rsidP="008B07EE">
            <w:pPr>
              <w:spacing w:before="120"/>
            </w:pPr>
            <w:r>
              <w:t>нет</w:t>
            </w:r>
          </w:p>
        </w:tc>
        <w:tc>
          <w:tcPr>
            <w:tcW w:w="1349" w:type="dxa"/>
          </w:tcPr>
          <w:p w:rsidR="008B07EE" w:rsidRDefault="00141408" w:rsidP="00141408">
            <w:pPr>
              <w:spacing w:before="120"/>
            </w:pPr>
            <w:r>
              <w:t xml:space="preserve"> имеются</w:t>
            </w:r>
          </w:p>
        </w:tc>
        <w:tc>
          <w:tcPr>
            <w:tcW w:w="1664" w:type="dxa"/>
          </w:tcPr>
          <w:p w:rsidR="008B07EE" w:rsidRDefault="00141408" w:rsidP="008B07EE">
            <w:pPr>
              <w:spacing w:before="120"/>
            </w:pPr>
            <w:r>
              <w:t>Частично</w:t>
            </w:r>
          </w:p>
          <w:p w:rsidR="00141408" w:rsidRDefault="00141408" w:rsidP="008B07EE">
            <w:pPr>
              <w:spacing w:before="120"/>
            </w:pPr>
            <w:r>
              <w:t>имеются</w:t>
            </w:r>
          </w:p>
        </w:tc>
      </w:tr>
      <w:tr w:rsidR="008B07EE" w:rsidTr="00141408">
        <w:tc>
          <w:tcPr>
            <w:tcW w:w="63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1970" w:type="dxa"/>
          </w:tcPr>
          <w:p w:rsidR="008B07EE" w:rsidRPr="007F441D" w:rsidRDefault="008B07EE" w:rsidP="008B07EE">
            <w:pPr>
              <w:spacing w:before="120"/>
              <w:rPr>
                <w:b/>
              </w:rPr>
            </w:pPr>
            <w:r w:rsidRPr="007F441D">
              <w:rPr>
                <w:b/>
              </w:rPr>
              <w:t xml:space="preserve">Автостоянки </w:t>
            </w:r>
          </w:p>
        </w:tc>
        <w:tc>
          <w:tcPr>
            <w:tcW w:w="1123" w:type="dxa"/>
          </w:tcPr>
          <w:p w:rsidR="008B07EE" w:rsidRDefault="00141408" w:rsidP="008B07EE">
            <w:pPr>
              <w:spacing w:before="120"/>
            </w:pPr>
            <w:r>
              <w:t>имеются</w:t>
            </w:r>
          </w:p>
        </w:tc>
        <w:tc>
          <w:tcPr>
            <w:tcW w:w="1478" w:type="dxa"/>
          </w:tcPr>
          <w:p w:rsidR="008B07EE" w:rsidRDefault="00141408" w:rsidP="008B07EE">
            <w:pPr>
              <w:spacing w:before="120"/>
            </w:pPr>
            <w:r>
              <w:t>имеются</w:t>
            </w:r>
          </w:p>
        </w:tc>
        <w:tc>
          <w:tcPr>
            <w:tcW w:w="1349" w:type="dxa"/>
          </w:tcPr>
          <w:p w:rsidR="008B07EE" w:rsidRDefault="00141408" w:rsidP="008B07EE">
            <w:pPr>
              <w:spacing w:before="120"/>
            </w:pPr>
            <w:r>
              <w:t>нет</w:t>
            </w:r>
          </w:p>
        </w:tc>
        <w:tc>
          <w:tcPr>
            <w:tcW w:w="1349" w:type="dxa"/>
          </w:tcPr>
          <w:p w:rsidR="008B07EE" w:rsidRDefault="00141408" w:rsidP="008B07EE">
            <w:pPr>
              <w:spacing w:before="120"/>
            </w:pPr>
            <w:r>
              <w:t>имеются</w:t>
            </w:r>
          </w:p>
        </w:tc>
        <w:tc>
          <w:tcPr>
            <w:tcW w:w="1664" w:type="dxa"/>
          </w:tcPr>
          <w:p w:rsidR="008B07EE" w:rsidRDefault="00141408" w:rsidP="008B07EE">
            <w:pPr>
              <w:spacing w:before="120"/>
            </w:pPr>
            <w:r>
              <w:t>Частично имеются</w:t>
            </w:r>
          </w:p>
        </w:tc>
      </w:tr>
      <w:tr w:rsidR="008B07EE" w:rsidTr="00141408">
        <w:tc>
          <w:tcPr>
            <w:tcW w:w="63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1970" w:type="dxa"/>
          </w:tcPr>
          <w:p w:rsidR="008B07EE" w:rsidRPr="007F441D" w:rsidRDefault="008B07EE" w:rsidP="008B07EE">
            <w:pPr>
              <w:spacing w:before="120"/>
              <w:rPr>
                <w:b/>
              </w:rPr>
            </w:pPr>
            <w:r w:rsidRPr="007F441D">
              <w:rPr>
                <w:b/>
              </w:rPr>
              <w:t>Входная группа</w:t>
            </w:r>
          </w:p>
        </w:tc>
        <w:tc>
          <w:tcPr>
            <w:tcW w:w="1123" w:type="dxa"/>
          </w:tcPr>
          <w:p w:rsidR="008B07EE" w:rsidRDefault="00141408" w:rsidP="008B07EE">
            <w:pPr>
              <w:spacing w:before="120"/>
            </w:pPr>
            <w:r>
              <w:t>имеются</w:t>
            </w:r>
          </w:p>
        </w:tc>
        <w:tc>
          <w:tcPr>
            <w:tcW w:w="1478" w:type="dxa"/>
          </w:tcPr>
          <w:p w:rsidR="008B07EE" w:rsidRDefault="00141408" w:rsidP="008B07EE">
            <w:pPr>
              <w:spacing w:before="120"/>
            </w:pPr>
            <w:r>
              <w:t>имеются</w:t>
            </w:r>
          </w:p>
        </w:tc>
        <w:tc>
          <w:tcPr>
            <w:tcW w:w="1349" w:type="dxa"/>
          </w:tcPr>
          <w:p w:rsidR="008B07EE" w:rsidRDefault="00141408" w:rsidP="008B07EE">
            <w:pPr>
              <w:spacing w:before="120"/>
            </w:pPr>
            <w:r>
              <w:t>нет</w:t>
            </w:r>
          </w:p>
        </w:tc>
        <w:tc>
          <w:tcPr>
            <w:tcW w:w="1349" w:type="dxa"/>
          </w:tcPr>
          <w:p w:rsidR="008B07EE" w:rsidRDefault="00141408" w:rsidP="008B07EE">
            <w:pPr>
              <w:spacing w:before="120"/>
            </w:pPr>
            <w:r>
              <w:t>имеются</w:t>
            </w:r>
          </w:p>
        </w:tc>
        <w:tc>
          <w:tcPr>
            <w:tcW w:w="1664" w:type="dxa"/>
          </w:tcPr>
          <w:p w:rsidR="008B07EE" w:rsidRDefault="00141408" w:rsidP="008B07EE">
            <w:pPr>
              <w:spacing w:before="120"/>
            </w:pPr>
            <w:r>
              <w:t>Частично</w:t>
            </w:r>
          </w:p>
          <w:p w:rsidR="00141408" w:rsidRDefault="00141408" w:rsidP="008B07EE">
            <w:pPr>
              <w:spacing w:before="120"/>
            </w:pPr>
            <w:r>
              <w:t>имеются</w:t>
            </w:r>
          </w:p>
        </w:tc>
      </w:tr>
      <w:tr w:rsidR="008B07EE" w:rsidTr="00141408">
        <w:tc>
          <w:tcPr>
            <w:tcW w:w="638" w:type="dxa"/>
          </w:tcPr>
          <w:p w:rsidR="008B07EE" w:rsidRDefault="008B07EE" w:rsidP="008B07EE"/>
        </w:tc>
        <w:tc>
          <w:tcPr>
            <w:tcW w:w="1970" w:type="dxa"/>
          </w:tcPr>
          <w:p w:rsidR="008B07EE" w:rsidRPr="007F441D" w:rsidRDefault="008B07EE" w:rsidP="008B07EE">
            <w:pPr>
              <w:rPr>
                <w:b/>
              </w:rPr>
            </w:pPr>
            <w:r w:rsidRPr="007F441D">
              <w:rPr>
                <w:b/>
              </w:rPr>
              <w:t>Пути движения в зданиях или сооружениях</w:t>
            </w:r>
          </w:p>
        </w:tc>
        <w:tc>
          <w:tcPr>
            <w:tcW w:w="1123" w:type="dxa"/>
          </w:tcPr>
          <w:p w:rsidR="008B07EE" w:rsidRDefault="00141408" w:rsidP="008B07EE">
            <w:r>
              <w:t>Частично</w:t>
            </w:r>
          </w:p>
          <w:p w:rsidR="00141408" w:rsidRDefault="00141408" w:rsidP="008B07EE">
            <w:r>
              <w:t>имеются</w:t>
            </w:r>
          </w:p>
        </w:tc>
        <w:tc>
          <w:tcPr>
            <w:tcW w:w="1478" w:type="dxa"/>
          </w:tcPr>
          <w:p w:rsidR="008B07EE" w:rsidRDefault="00141408" w:rsidP="008B07EE">
            <w:r>
              <w:t>Частично</w:t>
            </w:r>
          </w:p>
          <w:p w:rsidR="00141408" w:rsidRDefault="00141408" w:rsidP="008B07EE">
            <w:r>
              <w:t>имеются</w:t>
            </w:r>
          </w:p>
        </w:tc>
        <w:tc>
          <w:tcPr>
            <w:tcW w:w="1349" w:type="dxa"/>
          </w:tcPr>
          <w:p w:rsidR="008B07EE" w:rsidRDefault="00141408" w:rsidP="008B07EE">
            <w:r>
              <w:t>нет</w:t>
            </w:r>
          </w:p>
        </w:tc>
        <w:tc>
          <w:tcPr>
            <w:tcW w:w="1349" w:type="dxa"/>
          </w:tcPr>
          <w:p w:rsidR="008B07EE" w:rsidRDefault="00141408" w:rsidP="008B07EE">
            <w:r>
              <w:t>Частично</w:t>
            </w:r>
          </w:p>
          <w:p w:rsidR="00141408" w:rsidRDefault="00141408" w:rsidP="008B07EE">
            <w:r>
              <w:t>имеются</w:t>
            </w:r>
          </w:p>
        </w:tc>
        <w:tc>
          <w:tcPr>
            <w:tcW w:w="1664" w:type="dxa"/>
          </w:tcPr>
          <w:p w:rsidR="008B07EE" w:rsidRDefault="00141408" w:rsidP="008B07EE">
            <w:r>
              <w:t>Частично</w:t>
            </w:r>
          </w:p>
          <w:p w:rsidR="00141408" w:rsidRDefault="00141408" w:rsidP="008B07EE">
            <w:r>
              <w:t>имеются</w:t>
            </w:r>
          </w:p>
        </w:tc>
      </w:tr>
      <w:tr w:rsidR="008B07EE" w:rsidTr="00141408">
        <w:tc>
          <w:tcPr>
            <w:tcW w:w="638" w:type="dxa"/>
          </w:tcPr>
          <w:p w:rsidR="008B07EE" w:rsidRDefault="008B07EE" w:rsidP="008B07EE"/>
        </w:tc>
        <w:tc>
          <w:tcPr>
            <w:tcW w:w="1970" w:type="dxa"/>
          </w:tcPr>
          <w:p w:rsidR="008B07EE" w:rsidRPr="007F441D" w:rsidRDefault="008B07EE" w:rsidP="008B07EE">
            <w:pPr>
              <w:rPr>
                <w:b/>
              </w:rPr>
            </w:pPr>
            <w:r w:rsidRPr="007F441D">
              <w:rPr>
                <w:b/>
              </w:rPr>
              <w:t xml:space="preserve">Планировочные решения </w:t>
            </w:r>
          </w:p>
        </w:tc>
        <w:tc>
          <w:tcPr>
            <w:tcW w:w="1123" w:type="dxa"/>
          </w:tcPr>
          <w:p w:rsidR="008B07EE" w:rsidRDefault="00141408" w:rsidP="008B07EE">
            <w:r>
              <w:t>нет</w:t>
            </w:r>
          </w:p>
        </w:tc>
        <w:tc>
          <w:tcPr>
            <w:tcW w:w="1478" w:type="dxa"/>
          </w:tcPr>
          <w:p w:rsidR="008B07EE" w:rsidRDefault="00141408" w:rsidP="008B07EE">
            <w:r>
              <w:t>нет</w:t>
            </w:r>
          </w:p>
        </w:tc>
        <w:tc>
          <w:tcPr>
            <w:tcW w:w="1349" w:type="dxa"/>
          </w:tcPr>
          <w:p w:rsidR="008B07EE" w:rsidRDefault="00141408" w:rsidP="008B07EE">
            <w:r>
              <w:t>нет</w:t>
            </w:r>
          </w:p>
        </w:tc>
        <w:tc>
          <w:tcPr>
            <w:tcW w:w="1349" w:type="dxa"/>
          </w:tcPr>
          <w:p w:rsidR="008B07EE" w:rsidRDefault="00141408" w:rsidP="008B07EE">
            <w:r>
              <w:t>нет</w:t>
            </w:r>
          </w:p>
        </w:tc>
        <w:tc>
          <w:tcPr>
            <w:tcW w:w="1664" w:type="dxa"/>
          </w:tcPr>
          <w:p w:rsidR="008B07EE" w:rsidRDefault="00141408" w:rsidP="008B07EE">
            <w:r>
              <w:t>нет</w:t>
            </w:r>
          </w:p>
        </w:tc>
      </w:tr>
      <w:tr w:rsidR="008B07EE" w:rsidTr="00141408">
        <w:tc>
          <w:tcPr>
            <w:tcW w:w="638" w:type="dxa"/>
          </w:tcPr>
          <w:p w:rsidR="008B07EE" w:rsidRDefault="008B07EE" w:rsidP="008B07EE"/>
        </w:tc>
        <w:tc>
          <w:tcPr>
            <w:tcW w:w="1970" w:type="dxa"/>
          </w:tcPr>
          <w:p w:rsidR="008B07EE" w:rsidRPr="007F441D" w:rsidRDefault="008B07EE" w:rsidP="008B07EE">
            <w:pPr>
              <w:rPr>
                <w:b/>
              </w:rPr>
            </w:pPr>
            <w:r w:rsidRPr="007F441D">
              <w:rPr>
                <w:b/>
              </w:rPr>
              <w:t>Санитарно-гигиенические помещения</w:t>
            </w:r>
          </w:p>
        </w:tc>
        <w:tc>
          <w:tcPr>
            <w:tcW w:w="1123" w:type="dxa"/>
          </w:tcPr>
          <w:p w:rsidR="008B07EE" w:rsidRDefault="00141408" w:rsidP="008B07EE">
            <w:r>
              <w:t>нет</w:t>
            </w:r>
          </w:p>
        </w:tc>
        <w:tc>
          <w:tcPr>
            <w:tcW w:w="1478" w:type="dxa"/>
          </w:tcPr>
          <w:p w:rsidR="008B07EE" w:rsidRDefault="00141408" w:rsidP="008B07EE">
            <w:r>
              <w:t>нет</w:t>
            </w:r>
          </w:p>
        </w:tc>
        <w:tc>
          <w:tcPr>
            <w:tcW w:w="1349" w:type="dxa"/>
          </w:tcPr>
          <w:p w:rsidR="008B07EE" w:rsidRDefault="00141408" w:rsidP="008B07EE">
            <w:r>
              <w:t>нет</w:t>
            </w:r>
          </w:p>
        </w:tc>
        <w:tc>
          <w:tcPr>
            <w:tcW w:w="1349" w:type="dxa"/>
          </w:tcPr>
          <w:p w:rsidR="008B07EE" w:rsidRDefault="00141408" w:rsidP="008B07EE">
            <w:r>
              <w:t>нет</w:t>
            </w:r>
          </w:p>
        </w:tc>
        <w:tc>
          <w:tcPr>
            <w:tcW w:w="1664" w:type="dxa"/>
          </w:tcPr>
          <w:p w:rsidR="008B07EE" w:rsidRDefault="00141408" w:rsidP="008B07EE">
            <w:r>
              <w:t>нет</w:t>
            </w:r>
          </w:p>
        </w:tc>
      </w:tr>
      <w:tr w:rsidR="008B07EE" w:rsidTr="00141408">
        <w:tc>
          <w:tcPr>
            <w:tcW w:w="63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1970" w:type="dxa"/>
          </w:tcPr>
          <w:p w:rsidR="008B07EE" w:rsidRPr="007F441D" w:rsidRDefault="008B07EE" w:rsidP="008B07EE">
            <w:pPr>
              <w:spacing w:before="120"/>
              <w:rPr>
                <w:b/>
              </w:rPr>
            </w:pPr>
            <w:r w:rsidRPr="007F441D">
              <w:rPr>
                <w:b/>
              </w:rPr>
              <w:t>Пожарная безопасность</w:t>
            </w:r>
          </w:p>
        </w:tc>
        <w:tc>
          <w:tcPr>
            <w:tcW w:w="1123" w:type="dxa"/>
          </w:tcPr>
          <w:p w:rsidR="008B07EE" w:rsidRDefault="00141408" w:rsidP="008B07EE">
            <w:pPr>
              <w:spacing w:before="120"/>
            </w:pPr>
            <w:r>
              <w:t>имеется</w:t>
            </w:r>
          </w:p>
        </w:tc>
        <w:tc>
          <w:tcPr>
            <w:tcW w:w="1478" w:type="dxa"/>
          </w:tcPr>
          <w:p w:rsidR="008B07EE" w:rsidRDefault="00141408" w:rsidP="008B07EE">
            <w:pPr>
              <w:spacing w:before="120"/>
            </w:pPr>
            <w:r>
              <w:t>имеется</w:t>
            </w:r>
          </w:p>
        </w:tc>
        <w:tc>
          <w:tcPr>
            <w:tcW w:w="1349" w:type="dxa"/>
          </w:tcPr>
          <w:p w:rsidR="008B07EE" w:rsidRDefault="00141408" w:rsidP="008B07EE">
            <w:pPr>
              <w:spacing w:before="120"/>
            </w:pPr>
            <w:r>
              <w:t>имеется</w:t>
            </w:r>
          </w:p>
        </w:tc>
        <w:tc>
          <w:tcPr>
            <w:tcW w:w="1349" w:type="dxa"/>
          </w:tcPr>
          <w:p w:rsidR="008B07EE" w:rsidRDefault="00141408" w:rsidP="008B07EE">
            <w:pPr>
              <w:spacing w:before="120"/>
            </w:pPr>
            <w:r>
              <w:t>нет</w:t>
            </w:r>
          </w:p>
        </w:tc>
        <w:tc>
          <w:tcPr>
            <w:tcW w:w="1664" w:type="dxa"/>
          </w:tcPr>
          <w:p w:rsidR="008B07EE" w:rsidRDefault="00141408" w:rsidP="008B07EE">
            <w:pPr>
              <w:spacing w:before="120"/>
            </w:pPr>
            <w:r>
              <w:t>имеется</w:t>
            </w:r>
          </w:p>
        </w:tc>
      </w:tr>
      <w:tr w:rsidR="008B07EE" w:rsidTr="00141408">
        <w:tc>
          <w:tcPr>
            <w:tcW w:w="638" w:type="dxa"/>
          </w:tcPr>
          <w:p w:rsidR="008B07EE" w:rsidRDefault="008B07EE" w:rsidP="008B07EE"/>
        </w:tc>
        <w:tc>
          <w:tcPr>
            <w:tcW w:w="1970" w:type="dxa"/>
          </w:tcPr>
          <w:p w:rsidR="008B07EE" w:rsidRPr="00CF4B03" w:rsidRDefault="008B07EE" w:rsidP="008B07EE">
            <w:r>
              <w:rPr>
                <w:b/>
              </w:rPr>
              <w:t>С</w:t>
            </w:r>
            <w:r w:rsidRPr="00CF4B03">
              <w:rPr>
                <w:b/>
              </w:rPr>
              <w:t>редства информации и ориентирования</w:t>
            </w:r>
          </w:p>
        </w:tc>
        <w:tc>
          <w:tcPr>
            <w:tcW w:w="1123" w:type="dxa"/>
          </w:tcPr>
          <w:p w:rsidR="008B07EE" w:rsidRDefault="00141408" w:rsidP="008B07EE">
            <w:r>
              <w:t>Частично</w:t>
            </w:r>
          </w:p>
          <w:p w:rsidR="00141408" w:rsidRPr="00684BC4" w:rsidRDefault="00141408" w:rsidP="008B07EE">
            <w:r>
              <w:t>имеется</w:t>
            </w:r>
          </w:p>
        </w:tc>
        <w:tc>
          <w:tcPr>
            <w:tcW w:w="1478" w:type="dxa"/>
          </w:tcPr>
          <w:p w:rsidR="008B07EE" w:rsidRDefault="00141408" w:rsidP="008B07EE">
            <w:r>
              <w:t>Частично</w:t>
            </w:r>
          </w:p>
          <w:p w:rsidR="00141408" w:rsidRDefault="00141408" w:rsidP="008B07EE">
            <w:r>
              <w:t>имеется</w:t>
            </w:r>
          </w:p>
        </w:tc>
        <w:tc>
          <w:tcPr>
            <w:tcW w:w="1349" w:type="dxa"/>
          </w:tcPr>
          <w:p w:rsidR="00141408" w:rsidRDefault="00141408" w:rsidP="00141408">
            <w:r>
              <w:t>Частично</w:t>
            </w:r>
          </w:p>
          <w:p w:rsidR="008B07EE" w:rsidRDefault="00141408" w:rsidP="00141408">
            <w:r>
              <w:t>имеется</w:t>
            </w:r>
          </w:p>
        </w:tc>
        <w:tc>
          <w:tcPr>
            <w:tcW w:w="1349" w:type="dxa"/>
          </w:tcPr>
          <w:p w:rsidR="00141408" w:rsidRDefault="00141408" w:rsidP="00141408">
            <w:r>
              <w:t>Частично</w:t>
            </w:r>
          </w:p>
          <w:p w:rsidR="008B07EE" w:rsidRDefault="00141408" w:rsidP="00141408">
            <w:r>
              <w:t>имеется</w:t>
            </w:r>
          </w:p>
        </w:tc>
        <w:tc>
          <w:tcPr>
            <w:tcW w:w="1664" w:type="dxa"/>
          </w:tcPr>
          <w:p w:rsidR="00141408" w:rsidRDefault="00141408" w:rsidP="00141408">
            <w:r>
              <w:t>Частично</w:t>
            </w:r>
          </w:p>
          <w:p w:rsidR="008B07EE" w:rsidRDefault="00141408" w:rsidP="00141408">
            <w:r>
              <w:t>имеется</w:t>
            </w:r>
          </w:p>
        </w:tc>
      </w:tr>
      <w:tr w:rsidR="00141408" w:rsidTr="00141408">
        <w:tc>
          <w:tcPr>
            <w:tcW w:w="638" w:type="dxa"/>
          </w:tcPr>
          <w:p w:rsidR="00141408" w:rsidRDefault="00141408" w:rsidP="008B07EE"/>
        </w:tc>
        <w:tc>
          <w:tcPr>
            <w:tcW w:w="1970" w:type="dxa"/>
          </w:tcPr>
          <w:p w:rsidR="00141408" w:rsidRPr="007F441D" w:rsidRDefault="00141408" w:rsidP="008B07EE">
            <w:pPr>
              <w:spacing w:before="120"/>
              <w:rPr>
                <w:b/>
              </w:rPr>
            </w:pPr>
            <w:r w:rsidRPr="007F441D">
              <w:rPr>
                <w:b/>
              </w:rPr>
              <w:t>Безопасность и удобство использования</w:t>
            </w:r>
          </w:p>
        </w:tc>
        <w:tc>
          <w:tcPr>
            <w:tcW w:w="1123" w:type="dxa"/>
          </w:tcPr>
          <w:p w:rsidR="00141408" w:rsidRPr="007F441D" w:rsidRDefault="00141408" w:rsidP="008B07EE">
            <w:pPr>
              <w:rPr>
                <w:b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1478" w:type="dxa"/>
          </w:tcPr>
          <w:p w:rsidR="00141408" w:rsidRDefault="00141408" w:rsidP="008B07EE">
            <w:r>
              <w:rPr>
                <w:b/>
              </w:rPr>
              <w:t>частично</w:t>
            </w:r>
          </w:p>
        </w:tc>
        <w:tc>
          <w:tcPr>
            <w:tcW w:w="1349" w:type="dxa"/>
          </w:tcPr>
          <w:p w:rsidR="00141408" w:rsidRDefault="00141408" w:rsidP="00F928BF">
            <w:r>
              <w:rPr>
                <w:b/>
              </w:rPr>
              <w:t>частично</w:t>
            </w:r>
          </w:p>
        </w:tc>
        <w:tc>
          <w:tcPr>
            <w:tcW w:w="1349" w:type="dxa"/>
          </w:tcPr>
          <w:p w:rsidR="00141408" w:rsidRDefault="00141408" w:rsidP="00F928BF">
            <w:r>
              <w:rPr>
                <w:b/>
              </w:rPr>
              <w:t>частично</w:t>
            </w:r>
          </w:p>
        </w:tc>
        <w:tc>
          <w:tcPr>
            <w:tcW w:w="1664" w:type="dxa"/>
          </w:tcPr>
          <w:p w:rsidR="00141408" w:rsidRDefault="00141408" w:rsidP="00F928BF">
            <w:r>
              <w:rPr>
                <w:b/>
              </w:rPr>
              <w:t>частично</w:t>
            </w:r>
          </w:p>
        </w:tc>
      </w:tr>
    </w:tbl>
    <w:p w:rsidR="008B07EE" w:rsidRDefault="008B07EE" w:rsidP="008B07EE"/>
    <w:p w:rsidR="008B07EE" w:rsidRPr="00591840" w:rsidRDefault="008B07EE" w:rsidP="008B07EE">
      <w:pPr>
        <w:pageBreakBefore/>
        <w:spacing w:after="240"/>
        <w:rPr>
          <w:b/>
        </w:rPr>
      </w:pPr>
      <w:r w:rsidRPr="00591840">
        <w:rPr>
          <w:b/>
        </w:rPr>
        <w:lastRenderedPageBreak/>
        <w:t>Для обеспечения доступности</w:t>
      </w:r>
      <w:r>
        <w:rPr>
          <w:b/>
        </w:rPr>
        <w:t xml:space="preserve"> объекта</w:t>
      </w:r>
      <w:r w:rsidRPr="00591840">
        <w:rPr>
          <w:b/>
        </w:rPr>
        <w:t xml:space="preserve"> необходимо выполнить следующие мероприятия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680"/>
        <w:gridCol w:w="3240"/>
        <w:gridCol w:w="2578"/>
        <w:gridCol w:w="3722"/>
      </w:tblGrid>
      <w:tr w:rsidR="008B07EE" w:rsidRPr="007F441D" w:rsidTr="008B07EE">
        <w:tc>
          <w:tcPr>
            <w:tcW w:w="1008" w:type="dxa"/>
          </w:tcPr>
          <w:p w:rsidR="008B07EE" w:rsidRPr="007F441D" w:rsidRDefault="008B07EE" w:rsidP="008B07E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№№</w:t>
            </w:r>
          </w:p>
        </w:tc>
        <w:tc>
          <w:tcPr>
            <w:tcW w:w="4680" w:type="dxa"/>
          </w:tcPr>
          <w:p w:rsidR="008B07EE" w:rsidRPr="007F441D" w:rsidRDefault="008B07EE" w:rsidP="008B07E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Наименование элементов объекта</w:t>
            </w:r>
          </w:p>
        </w:tc>
        <w:tc>
          <w:tcPr>
            <w:tcW w:w="3240" w:type="dxa"/>
          </w:tcPr>
          <w:p w:rsidR="008B07EE" w:rsidRPr="007F441D" w:rsidRDefault="008B07EE" w:rsidP="008B07E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Мероприятия</w:t>
            </w:r>
          </w:p>
        </w:tc>
        <w:tc>
          <w:tcPr>
            <w:tcW w:w="2578" w:type="dxa"/>
          </w:tcPr>
          <w:p w:rsidR="008B07EE" w:rsidRPr="007F441D" w:rsidRDefault="008B07EE" w:rsidP="008B07E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3722" w:type="dxa"/>
          </w:tcPr>
          <w:p w:rsidR="008B07EE" w:rsidRPr="007F441D" w:rsidRDefault="008B07EE" w:rsidP="008B07E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Примечания</w:t>
            </w:r>
          </w:p>
        </w:tc>
      </w:tr>
      <w:tr w:rsidR="008B07EE" w:rsidRPr="007F441D" w:rsidTr="008B07EE">
        <w:tc>
          <w:tcPr>
            <w:tcW w:w="1008" w:type="dxa"/>
          </w:tcPr>
          <w:p w:rsidR="008B07EE" w:rsidRPr="007F441D" w:rsidRDefault="008B07EE" w:rsidP="008B07EE">
            <w:pPr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1</w:t>
            </w:r>
          </w:p>
        </w:tc>
        <w:tc>
          <w:tcPr>
            <w:tcW w:w="4680" w:type="dxa"/>
          </w:tcPr>
          <w:p w:rsidR="008B07EE" w:rsidRPr="007F441D" w:rsidRDefault="008B07EE" w:rsidP="008B07EE">
            <w:pPr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8B07EE" w:rsidRPr="007F441D" w:rsidRDefault="008B07EE" w:rsidP="008B07EE">
            <w:pPr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3</w:t>
            </w:r>
          </w:p>
        </w:tc>
        <w:tc>
          <w:tcPr>
            <w:tcW w:w="2578" w:type="dxa"/>
          </w:tcPr>
          <w:p w:rsidR="008B07EE" w:rsidRPr="007F441D" w:rsidRDefault="008B07EE" w:rsidP="008B07EE">
            <w:pPr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4</w:t>
            </w:r>
          </w:p>
        </w:tc>
        <w:tc>
          <w:tcPr>
            <w:tcW w:w="3722" w:type="dxa"/>
          </w:tcPr>
          <w:p w:rsidR="008B07EE" w:rsidRPr="007F441D" w:rsidRDefault="008B07EE" w:rsidP="008B07EE">
            <w:pPr>
              <w:jc w:val="center"/>
              <w:rPr>
                <w:sz w:val="20"/>
                <w:szCs w:val="20"/>
              </w:rPr>
            </w:pPr>
            <w:r w:rsidRPr="007F441D">
              <w:rPr>
                <w:sz w:val="20"/>
                <w:szCs w:val="20"/>
              </w:rPr>
              <w:t>5</w:t>
            </w:r>
          </w:p>
        </w:tc>
      </w:tr>
      <w:tr w:rsidR="008B07EE" w:rsidTr="008B07EE">
        <w:tc>
          <w:tcPr>
            <w:tcW w:w="100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4680" w:type="dxa"/>
          </w:tcPr>
          <w:p w:rsidR="008B07EE" w:rsidRPr="00C06224" w:rsidRDefault="008B07EE" w:rsidP="008B07EE">
            <w:pPr>
              <w:spacing w:before="120"/>
              <w:rPr>
                <w:b/>
              </w:rPr>
            </w:pPr>
            <w:r>
              <w:rPr>
                <w:b/>
              </w:rPr>
              <w:t>Пешеходные пути</w:t>
            </w:r>
          </w:p>
        </w:tc>
        <w:tc>
          <w:tcPr>
            <w:tcW w:w="3240" w:type="dxa"/>
          </w:tcPr>
          <w:p w:rsidR="008B07EE" w:rsidRDefault="001D548A" w:rsidP="008B07EE">
            <w:pPr>
              <w:spacing w:before="120"/>
            </w:pPr>
            <w:r>
              <w:t>Не запланировано</w:t>
            </w:r>
          </w:p>
        </w:tc>
        <w:tc>
          <w:tcPr>
            <w:tcW w:w="257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3722" w:type="dxa"/>
          </w:tcPr>
          <w:p w:rsidR="008B07EE" w:rsidRDefault="008B07EE" w:rsidP="008B07EE">
            <w:pPr>
              <w:spacing w:before="120"/>
            </w:pPr>
          </w:p>
        </w:tc>
      </w:tr>
      <w:tr w:rsidR="008B07EE" w:rsidTr="008B07EE">
        <w:tc>
          <w:tcPr>
            <w:tcW w:w="100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4680" w:type="dxa"/>
          </w:tcPr>
          <w:p w:rsidR="008B07EE" w:rsidRPr="007F441D" w:rsidRDefault="008B07EE" w:rsidP="008B07EE">
            <w:pPr>
              <w:spacing w:before="120"/>
              <w:rPr>
                <w:b/>
              </w:rPr>
            </w:pPr>
            <w:r w:rsidRPr="007F441D">
              <w:rPr>
                <w:b/>
              </w:rPr>
              <w:t xml:space="preserve">Автостоянки </w:t>
            </w:r>
          </w:p>
        </w:tc>
        <w:tc>
          <w:tcPr>
            <w:tcW w:w="3240" w:type="dxa"/>
          </w:tcPr>
          <w:p w:rsidR="008B07EE" w:rsidRDefault="001D548A" w:rsidP="008B07EE">
            <w:pPr>
              <w:spacing w:before="120"/>
            </w:pPr>
            <w:r>
              <w:t>имеется</w:t>
            </w:r>
          </w:p>
        </w:tc>
        <w:tc>
          <w:tcPr>
            <w:tcW w:w="257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3722" w:type="dxa"/>
          </w:tcPr>
          <w:p w:rsidR="008B07EE" w:rsidRDefault="008B07EE" w:rsidP="008B07EE">
            <w:pPr>
              <w:spacing w:before="120"/>
            </w:pPr>
          </w:p>
        </w:tc>
      </w:tr>
      <w:tr w:rsidR="008B07EE" w:rsidTr="008B07EE">
        <w:tc>
          <w:tcPr>
            <w:tcW w:w="100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4680" w:type="dxa"/>
          </w:tcPr>
          <w:p w:rsidR="008B07EE" w:rsidRPr="007F441D" w:rsidRDefault="008B07EE" w:rsidP="008B07EE">
            <w:pPr>
              <w:spacing w:before="120"/>
              <w:rPr>
                <w:b/>
              </w:rPr>
            </w:pPr>
            <w:r w:rsidRPr="007F441D">
              <w:rPr>
                <w:b/>
              </w:rPr>
              <w:t>Входная группа</w:t>
            </w:r>
          </w:p>
        </w:tc>
        <w:tc>
          <w:tcPr>
            <w:tcW w:w="3240" w:type="dxa"/>
          </w:tcPr>
          <w:p w:rsidR="008B07EE" w:rsidRDefault="001D548A" w:rsidP="001D548A">
            <w:pPr>
              <w:spacing w:before="120"/>
            </w:pPr>
            <w:r>
              <w:t>Частично приспособлено</w:t>
            </w:r>
          </w:p>
        </w:tc>
        <w:tc>
          <w:tcPr>
            <w:tcW w:w="257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3722" w:type="dxa"/>
          </w:tcPr>
          <w:p w:rsidR="008B07EE" w:rsidRDefault="008B07EE" w:rsidP="008B07EE">
            <w:pPr>
              <w:spacing w:before="120"/>
            </w:pPr>
          </w:p>
        </w:tc>
      </w:tr>
      <w:tr w:rsidR="008B07EE" w:rsidTr="008B07EE">
        <w:tc>
          <w:tcPr>
            <w:tcW w:w="100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4680" w:type="dxa"/>
          </w:tcPr>
          <w:p w:rsidR="008B07EE" w:rsidRPr="007F441D" w:rsidRDefault="008B07EE" w:rsidP="008B07EE">
            <w:pPr>
              <w:rPr>
                <w:b/>
              </w:rPr>
            </w:pPr>
            <w:r w:rsidRPr="007F441D">
              <w:rPr>
                <w:b/>
              </w:rPr>
              <w:t>Пути движения в зданиях или сооружениях</w:t>
            </w:r>
          </w:p>
        </w:tc>
        <w:tc>
          <w:tcPr>
            <w:tcW w:w="3240" w:type="dxa"/>
          </w:tcPr>
          <w:p w:rsidR="008B07EE" w:rsidRDefault="001D548A" w:rsidP="008B07EE">
            <w:pPr>
              <w:spacing w:before="120"/>
            </w:pPr>
            <w:r>
              <w:t>Частично имеется</w:t>
            </w:r>
          </w:p>
        </w:tc>
        <w:tc>
          <w:tcPr>
            <w:tcW w:w="257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3722" w:type="dxa"/>
          </w:tcPr>
          <w:p w:rsidR="008B07EE" w:rsidRDefault="008B07EE" w:rsidP="008B07EE">
            <w:pPr>
              <w:spacing w:before="120"/>
            </w:pPr>
          </w:p>
        </w:tc>
      </w:tr>
      <w:tr w:rsidR="008B07EE" w:rsidTr="008B07EE">
        <w:tc>
          <w:tcPr>
            <w:tcW w:w="100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4680" w:type="dxa"/>
          </w:tcPr>
          <w:p w:rsidR="008B07EE" w:rsidRPr="007F441D" w:rsidRDefault="008B07EE" w:rsidP="008B07EE">
            <w:pPr>
              <w:rPr>
                <w:b/>
              </w:rPr>
            </w:pPr>
            <w:r w:rsidRPr="007F441D">
              <w:rPr>
                <w:b/>
              </w:rPr>
              <w:t xml:space="preserve">Планировочные решения </w:t>
            </w:r>
          </w:p>
        </w:tc>
        <w:tc>
          <w:tcPr>
            <w:tcW w:w="3240" w:type="dxa"/>
          </w:tcPr>
          <w:p w:rsidR="008B07EE" w:rsidRDefault="001D548A" w:rsidP="008B07EE">
            <w:pPr>
              <w:spacing w:before="120"/>
            </w:pPr>
            <w:r>
              <w:t xml:space="preserve"> Планировка не приспособлена</w:t>
            </w:r>
          </w:p>
        </w:tc>
        <w:tc>
          <w:tcPr>
            <w:tcW w:w="257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3722" w:type="dxa"/>
          </w:tcPr>
          <w:p w:rsidR="008B07EE" w:rsidRDefault="008B07EE" w:rsidP="008B07EE">
            <w:pPr>
              <w:spacing w:before="120"/>
            </w:pPr>
          </w:p>
        </w:tc>
      </w:tr>
      <w:tr w:rsidR="008B07EE" w:rsidTr="008B07EE">
        <w:tc>
          <w:tcPr>
            <w:tcW w:w="100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4680" w:type="dxa"/>
          </w:tcPr>
          <w:p w:rsidR="008B07EE" w:rsidRPr="007F441D" w:rsidRDefault="008B07EE" w:rsidP="008B07EE">
            <w:pPr>
              <w:rPr>
                <w:b/>
              </w:rPr>
            </w:pPr>
            <w:r w:rsidRPr="007F441D">
              <w:rPr>
                <w:b/>
              </w:rPr>
              <w:t>Санитарно-гигиенические помещения</w:t>
            </w:r>
          </w:p>
        </w:tc>
        <w:tc>
          <w:tcPr>
            <w:tcW w:w="3240" w:type="dxa"/>
          </w:tcPr>
          <w:p w:rsidR="008B07EE" w:rsidRDefault="001D548A" w:rsidP="001D548A">
            <w:pPr>
              <w:spacing w:before="120"/>
            </w:pPr>
            <w:r>
              <w:t>Не приспос</w:t>
            </w:r>
            <w:r w:rsidRPr="001D548A">
              <w:rPr>
                <w:b/>
              </w:rPr>
              <w:t>о</w:t>
            </w:r>
            <w:r>
              <w:t xml:space="preserve">блено </w:t>
            </w:r>
          </w:p>
        </w:tc>
        <w:tc>
          <w:tcPr>
            <w:tcW w:w="257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3722" w:type="dxa"/>
          </w:tcPr>
          <w:p w:rsidR="008B07EE" w:rsidRDefault="008B07EE" w:rsidP="008B07EE">
            <w:pPr>
              <w:spacing w:before="120"/>
            </w:pPr>
          </w:p>
        </w:tc>
      </w:tr>
      <w:tr w:rsidR="008B07EE" w:rsidTr="008B07EE">
        <w:tc>
          <w:tcPr>
            <w:tcW w:w="100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4680" w:type="dxa"/>
          </w:tcPr>
          <w:p w:rsidR="008B07EE" w:rsidRPr="007F441D" w:rsidRDefault="008B07EE" w:rsidP="008B07EE">
            <w:pPr>
              <w:spacing w:before="120"/>
              <w:rPr>
                <w:b/>
              </w:rPr>
            </w:pPr>
            <w:r w:rsidRPr="007F441D">
              <w:rPr>
                <w:b/>
              </w:rPr>
              <w:t>Пожарная безопасность</w:t>
            </w:r>
          </w:p>
        </w:tc>
        <w:tc>
          <w:tcPr>
            <w:tcW w:w="3240" w:type="dxa"/>
          </w:tcPr>
          <w:p w:rsidR="008B07EE" w:rsidRDefault="001D548A" w:rsidP="008B07EE">
            <w:pPr>
              <w:spacing w:before="120"/>
            </w:pPr>
            <w:r>
              <w:t>имеется</w:t>
            </w:r>
          </w:p>
        </w:tc>
        <w:tc>
          <w:tcPr>
            <w:tcW w:w="257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3722" w:type="dxa"/>
          </w:tcPr>
          <w:p w:rsidR="008B07EE" w:rsidRDefault="008B07EE" w:rsidP="008B07EE">
            <w:pPr>
              <w:spacing w:before="120"/>
            </w:pPr>
          </w:p>
        </w:tc>
      </w:tr>
      <w:tr w:rsidR="008B07EE" w:rsidTr="008B07EE">
        <w:tc>
          <w:tcPr>
            <w:tcW w:w="100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4680" w:type="dxa"/>
          </w:tcPr>
          <w:p w:rsidR="008B07EE" w:rsidRPr="00CF4B03" w:rsidRDefault="008B07EE" w:rsidP="008B07EE">
            <w:r>
              <w:rPr>
                <w:b/>
              </w:rPr>
              <w:t>С</w:t>
            </w:r>
            <w:r w:rsidRPr="00CF4B03">
              <w:rPr>
                <w:b/>
              </w:rPr>
              <w:t>редства информации и ориентирования</w:t>
            </w:r>
          </w:p>
        </w:tc>
        <w:tc>
          <w:tcPr>
            <w:tcW w:w="3240" w:type="dxa"/>
          </w:tcPr>
          <w:p w:rsidR="008B07EE" w:rsidRDefault="001D548A" w:rsidP="008B07EE">
            <w:pPr>
              <w:spacing w:before="120"/>
            </w:pPr>
            <w:r>
              <w:t>нет</w:t>
            </w:r>
          </w:p>
        </w:tc>
        <w:tc>
          <w:tcPr>
            <w:tcW w:w="257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3722" w:type="dxa"/>
          </w:tcPr>
          <w:p w:rsidR="008B07EE" w:rsidRDefault="008B07EE" w:rsidP="008B07EE">
            <w:pPr>
              <w:spacing w:before="120"/>
            </w:pPr>
          </w:p>
        </w:tc>
      </w:tr>
      <w:tr w:rsidR="008B07EE" w:rsidTr="008B07EE">
        <w:tc>
          <w:tcPr>
            <w:tcW w:w="100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4680" w:type="dxa"/>
          </w:tcPr>
          <w:p w:rsidR="008B07EE" w:rsidRPr="007F441D" w:rsidRDefault="008B07EE" w:rsidP="008B07EE">
            <w:pPr>
              <w:spacing w:before="120"/>
              <w:rPr>
                <w:b/>
              </w:rPr>
            </w:pPr>
            <w:r w:rsidRPr="007F441D">
              <w:rPr>
                <w:b/>
              </w:rPr>
              <w:t>Безопасность и удобство использования</w:t>
            </w:r>
          </w:p>
        </w:tc>
        <w:tc>
          <w:tcPr>
            <w:tcW w:w="3240" w:type="dxa"/>
          </w:tcPr>
          <w:p w:rsidR="008B07EE" w:rsidRDefault="001D548A" w:rsidP="008B07EE">
            <w:pPr>
              <w:spacing w:before="120"/>
            </w:pPr>
            <w:r>
              <w:t>частично</w:t>
            </w:r>
          </w:p>
        </w:tc>
        <w:tc>
          <w:tcPr>
            <w:tcW w:w="2578" w:type="dxa"/>
          </w:tcPr>
          <w:p w:rsidR="008B07EE" w:rsidRDefault="008B07EE" w:rsidP="008B07EE">
            <w:pPr>
              <w:spacing w:before="120"/>
            </w:pPr>
          </w:p>
        </w:tc>
        <w:tc>
          <w:tcPr>
            <w:tcW w:w="3722" w:type="dxa"/>
          </w:tcPr>
          <w:p w:rsidR="008B07EE" w:rsidRDefault="008B07EE" w:rsidP="008B07EE">
            <w:pPr>
              <w:spacing w:before="120"/>
            </w:pPr>
          </w:p>
        </w:tc>
      </w:tr>
    </w:tbl>
    <w:p w:rsidR="008B07EE" w:rsidRPr="00330847" w:rsidRDefault="008B07EE" w:rsidP="008B07EE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22"/>
      </w:tblGrid>
      <w:tr w:rsidR="00325014" w:rsidRPr="00330847" w:rsidTr="00330847">
        <w:tc>
          <w:tcPr>
            <w:tcW w:w="4422" w:type="dxa"/>
            <w:shd w:val="clear" w:color="auto" w:fill="auto"/>
          </w:tcPr>
          <w:p w:rsidR="00325014" w:rsidRPr="00330847" w:rsidRDefault="00325014" w:rsidP="005D7F54">
            <w:pPr>
              <w:rPr>
                <w:rFonts w:ascii="Times New Roman" w:hAnsi="Times New Roman" w:cs="Times New Roman"/>
              </w:rPr>
            </w:pPr>
            <w:r w:rsidRPr="00330847">
              <w:rPr>
                <w:rFonts w:ascii="Times New Roman" w:hAnsi="Times New Roman" w:cs="Times New Roman"/>
                <w:b/>
              </w:rPr>
              <w:t xml:space="preserve">    </w:t>
            </w:r>
            <w:r w:rsidRPr="00330847">
              <w:rPr>
                <w:rFonts w:ascii="Times New Roman" w:hAnsi="Times New Roman" w:cs="Times New Roman"/>
              </w:rPr>
              <w:t xml:space="preserve">                     Г.Н. Шпакова</w:t>
            </w:r>
          </w:p>
        </w:tc>
      </w:tr>
      <w:tr w:rsidR="00325014" w:rsidRPr="00335E38" w:rsidTr="00330847">
        <w:trPr>
          <w:trHeight w:val="1843"/>
        </w:trPr>
        <w:tc>
          <w:tcPr>
            <w:tcW w:w="4422" w:type="dxa"/>
            <w:shd w:val="clear" w:color="auto" w:fill="auto"/>
          </w:tcPr>
          <w:p w:rsidR="00325014" w:rsidRPr="00335E38" w:rsidRDefault="00325014" w:rsidP="008B07EE">
            <w:pPr>
              <w:rPr>
                <w:b/>
              </w:rPr>
            </w:pPr>
          </w:p>
        </w:tc>
      </w:tr>
      <w:tr w:rsidR="00325014" w:rsidRPr="00335E38" w:rsidTr="00330847">
        <w:tc>
          <w:tcPr>
            <w:tcW w:w="4422" w:type="dxa"/>
            <w:shd w:val="clear" w:color="auto" w:fill="auto"/>
          </w:tcPr>
          <w:p w:rsidR="00325014" w:rsidRPr="00335E38" w:rsidRDefault="00325014" w:rsidP="008B07EE">
            <w:pPr>
              <w:rPr>
                <w:b/>
              </w:rPr>
            </w:pPr>
          </w:p>
        </w:tc>
      </w:tr>
      <w:tr w:rsidR="00325014" w:rsidRPr="00335E38" w:rsidTr="00330847">
        <w:tc>
          <w:tcPr>
            <w:tcW w:w="4422" w:type="dxa"/>
            <w:shd w:val="clear" w:color="auto" w:fill="auto"/>
          </w:tcPr>
          <w:p w:rsidR="00325014" w:rsidRPr="00335E38" w:rsidRDefault="00325014" w:rsidP="008B07EE">
            <w:pPr>
              <w:rPr>
                <w:b/>
              </w:rPr>
            </w:pPr>
            <w:bookmarkStart w:id="3" w:name="_GoBack"/>
            <w:bookmarkEnd w:id="3"/>
          </w:p>
        </w:tc>
      </w:tr>
      <w:tr w:rsidR="00325014" w:rsidRPr="00335E38" w:rsidTr="00330847">
        <w:tc>
          <w:tcPr>
            <w:tcW w:w="4422" w:type="dxa"/>
            <w:shd w:val="clear" w:color="auto" w:fill="auto"/>
          </w:tcPr>
          <w:p w:rsidR="00325014" w:rsidRPr="00335E38" w:rsidRDefault="00325014" w:rsidP="00330847">
            <w:pPr>
              <w:rPr>
                <w:b/>
              </w:rPr>
            </w:pPr>
          </w:p>
        </w:tc>
      </w:tr>
      <w:tr w:rsidR="00325014" w:rsidRPr="00335E38" w:rsidTr="00330847">
        <w:tc>
          <w:tcPr>
            <w:tcW w:w="4422" w:type="dxa"/>
            <w:shd w:val="clear" w:color="auto" w:fill="auto"/>
          </w:tcPr>
          <w:p w:rsidR="00325014" w:rsidRPr="00335E38" w:rsidRDefault="00325014" w:rsidP="00330847">
            <w:pPr>
              <w:rPr>
                <w:b/>
              </w:rPr>
            </w:pPr>
          </w:p>
        </w:tc>
      </w:tr>
      <w:tr w:rsidR="00325014" w:rsidRPr="00335E38" w:rsidTr="00330847">
        <w:tc>
          <w:tcPr>
            <w:tcW w:w="4422" w:type="dxa"/>
            <w:shd w:val="clear" w:color="auto" w:fill="auto"/>
          </w:tcPr>
          <w:p w:rsidR="00325014" w:rsidRPr="00335E38" w:rsidRDefault="00325014" w:rsidP="00330847">
            <w:pPr>
              <w:rPr>
                <w:b/>
              </w:rPr>
            </w:pPr>
          </w:p>
        </w:tc>
      </w:tr>
      <w:tr w:rsidR="00325014" w:rsidRPr="00335E38" w:rsidTr="00330847">
        <w:tc>
          <w:tcPr>
            <w:tcW w:w="4422" w:type="dxa"/>
            <w:shd w:val="clear" w:color="auto" w:fill="auto"/>
          </w:tcPr>
          <w:p w:rsidR="00325014" w:rsidRPr="00335E38" w:rsidRDefault="00325014" w:rsidP="00330847">
            <w:pPr>
              <w:rPr>
                <w:b/>
                <w:bCs/>
              </w:rPr>
            </w:pPr>
          </w:p>
          <w:p w:rsidR="00325014" w:rsidRPr="00335E38" w:rsidRDefault="00325014" w:rsidP="00330847">
            <w:pPr>
              <w:rPr>
                <w:b/>
              </w:rPr>
            </w:pPr>
          </w:p>
        </w:tc>
      </w:tr>
    </w:tbl>
    <w:p w:rsidR="004A1F83" w:rsidRPr="00325014" w:rsidRDefault="004A1F83" w:rsidP="00325014">
      <w:pPr>
        <w:tabs>
          <w:tab w:val="center" w:pos="0"/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sectPr w:rsidR="004A1F83" w:rsidRPr="00325014" w:rsidSect="009E627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68E" w:rsidRDefault="0062468E" w:rsidP="006C1BF5">
      <w:pPr>
        <w:spacing w:after="0" w:line="240" w:lineRule="auto"/>
      </w:pPr>
      <w:r>
        <w:separator/>
      </w:r>
    </w:p>
  </w:endnote>
  <w:endnote w:type="continuationSeparator" w:id="0">
    <w:p w:rsidR="0062468E" w:rsidRDefault="0062468E" w:rsidP="006C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68E" w:rsidRDefault="0062468E" w:rsidP="006C1BF5">
      <w:pPr>
        <w:spacing w:after="0" w:line="240" w:lineRule="auto"/>
      </w:pPr>
      <w:r>
        <w:separator/>
      </w:r>
    </w:p>
  </w:footnote>
  <w:footnote w:type="continuationSeparator" w:id="0">
    <w:p w:rsidR="0062468E" w:rsidRDefault="0062468E" w:rsidP="006C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D1B"/>
    <w:multiLevelType w:val="hybridMultilevel"/>
    <w:tmpl w:val="C3DC89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984FF9"/>
    <w:multiLevelType w:val="hybridMultilevel"/>
    <w:tmpl w:val="37F05A00"/>
    <w:lvl w:ilvl="0" w:tplc="D7DEEAF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AB12C6"/>
    <w:multiLevelType w:val="hybridMultilevel"/>
    <w:tmpl w:val="18EEE1EA"/>
    <w:lvl w:ilvl="0" w:tplc="084A51A2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55B"/>
    <w:multiLevelType w:val="hybridMultilevel"/>
    <w:tmpl w:val="547EF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20AD0"/>
    <w:multiLevelType w:val="hybridMultilevel"/>
    <w:tmpl w:val="4852E4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0B5267"/>
    <w:multiLevelType w:val="hybridMultilevel"/>
    <w:tmpl w:val="3C6C7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C0CBD"/>
    <w:multiLevelType w:val="hybridMultilevel"/>
    <w:tmpl w:val="9924A720"/>
    <w:lvl w:ilvl="0" w:tplc="D5E8E458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255408D"/>
    <w:multiLevelType w:val="hybridMultilevel"/>
    <w:tmpl w:val="C546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B7D7C"/>
    <w:multiLevelType w:val="hybridMultilevel"/>
    <w:tmpl w:val="3C1694D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745504"/>
    <w:multiLevelType w:val="multilevel"/>
    <w:tmpl w:val="4C70C5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10" w15:restartNumberingAfterBreak="0">
    <w:nsid w:val="38625775"/>
    <w:multiLevelType w:val="hybridMultilevel"/>
    <w:tmpl w:val="A1E0C05C"/>
    <w:lvl w:ilvl="0" w:tplc="2EE43DA8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D67B9"/>
    <w:multiLevelType w:val="hybridMultilevel"/>
    <w:tmpl w:val="342CC6F4"/>
    <w:lvl w:ilvl="0" w:tplc="10C240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 w15:restartNumberingAfterBreak="0">
    <w:nsid w:val="42A57961"/>
    <w:multiLevelType w:val="hybridMultilevel"/>
    <w:tmpl w:val="B642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A76D3"/>
    <w:multiLevelType w:val="hybridMultilevel"/>
    <w:tmpl w:val="C2C6B6C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 w15:restartNumberingAfterBreak="0">
    <w:nsid w:val="4A531478"/>
    <w:multiLevelType w:val="hybridMultilevel"/>
    <w:tmpl w:val="D37A6950"/>
    <w:lvl w:ilvl="0" w:tplc="1EFE689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24C5E"/>
    <w:multiLevelType w:val="hybridMultilevel"/>
    <w:tmpl w:val="08783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B55B7"/>
    <w:multiLevelType w:val="hybridMultilevel"/>
    <w:tmpl w:val="CB16BF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2A0765"/>
    <w:multiLevelType w:val="hybridMultilevel"/>
    <w:tmpl w:val="41166DAC"/>
    <w:lvl w:ilvl="0" w:tplc="87D22EA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90A2AA1"/>
    <w:multiLevelType w:val="hybridMultilevel"/>
    <w:tmpl w:val="0E58AD28"/>
    <w:lvl w:ilvl="0" w:tplc="EBBE9D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0463771"/>
    <w:multiLevelType w:val="hybridMultilevel"/>
    <w:tmpl w:val="9D50AEAE"/>
    <w:lvl w:ilvl="0" w:tplc="FDAAF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60F433A0"/>
    <w:multiLevelType w:val="hybridMultilevel"/>
    <w:tmpl w:val="6F74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A2E5D"/>
    <w:multiLevelType w:val="multilevel"/>
    <w:tmpl w:val="AB3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E32B04"/>
    <w:multiLevelType w:val="hybridMultilevel"/>
    <w:tmpl w:val="A3069FA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4A6377"/>
    <w:multiLevelType w:val="multilevel"/>
    <w:tmpl w:val="4A5AF3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20"/>
  </w:num>
  <w:num w:numId="5">
    <w:abstractNumId w:val="17"/>
  </w:num>
  <w:num w:numId="6">
    <w:abstractNumId w:val="4"/>
  </w:num>
  <w:num w:numId="7">
    <w:abstractNumId w:val="14"/>
  </w:num>
  <w:num w:numId="8">
    <w:abstractNumId w:val="1"/>
  </w:num>
  <w:num w:numId="9">
    <w:abstractNumId w:val="12"/>
  </w:num>
  <w:num w:numId="10">
    <w:abstractNumId w:val="6"/>
  </w:num>
  <w:num w:numId="11">
    <w:abstractNumId w:val="11"/>
  </w:num>
  <w:num w:numId="12">
    <w:abstractNumId w:val="0"/>
  </w:num>
  <w:num w:numId="13">
    <w:abstractNumId w:val="19"/>
  </w:num>
  <w:num w:numId="14">
    <w:abstractNumId w:val="18"/>
  </w:num>
  <w:num w:numId="15">
    <w:abstractNumId w:val="15"/>
  </w:num>
  <w:num w:numId="16">
    <w:abstractNumId w:val="21"/>
  </w:num>
  <w:num w:numId="17">
    <w:abstractNumId w:val="13"/>
  </w:num>
  <w:num w:numId="18">
    <w:abstractNumId w:val="10"/>
  </w:num>
  <w:num w:numId="19">
    <w:abstractNumId w:val="16"/>
  </w:num>
  <w:num w:numId="20">
    <w:abstractNumId w:val="22"/>
  </w:num>
  <w:num w:numId="21">
    <w:abstractNumId w:val="5"/>
  </w:num>
  <w:num w:numId="22">
    <w:abstractNumId w:val="9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5BBE"/>
    <w:rsid w:val="00003BB5"/>
    <w:rsid w:val="000133C2"/>
    <w:rsid w:val="00023AE0"/>
    <w:rsid w:val="00033A37"/>
    <w:rsid w:val="00036B21"/>
    <w:rsid w:val="000621E6"/>
    <w:rsid w:val="00065592"/>
    <w:rsid w:val="00066D3E"/>
    <w:rsid w:val="000855B3"/>
    <w:rsid w:val="000855E4"/>
    <w:rsid w:val="00085CD2"/>
    <w:rsid w:val="00094F2E"/>
    <w:rsid w:val="000C180B"/>
    <w:rsid w:val="000C7C9C"/>
    <w:rsid w:val="000D5866"/>
    <w:rsid w:val="000D7D6B"/>
    <w:rsid w:val="000E0604"/>
    <w:rsid w:val="000E1D50"/>
    <w:rsid w:val="000E47F9"/>
    <w:rsid w:val="000E7A0F"/>
    <w:rsid w:val="000F23A3"/>
    <w:rsid w:val="000F2CC8"/>
    <w:rsid w:val="000F3EAE"/>
    <w:rsid w:val="000F6BC3"/>
    <w:rsid w:val="00101209"/>
    <w:rsid w:val="0010416D"/>
    <w:rsid w:val="00113757"/>
    <w:rsid w:val="00115637"/>
    <w:rsid w:val="00116086"/>
    <w:rsid w:val="0011673F"/>
    <w:rsid w:val="00120207"/>
    <w:rsid w:val="001206A4"/>
    <w:rsid w:val="0012151D"/>
    <w:rsid w:val="00134481"/>
    <w:rsid w:val="001411B1"/>
    <w:rsid w:val="00141408"/>
    <w:rsid w:val="00154129"/>
    <w:rsid w:val="001605ED"/>
    <w:rsid w:val="00167854"/>
    <w:rsid w:val="001733E4"/>
    <w:rsid w:val="001A0EFA"/>
    <w:rsid w:val="001A6A08"/>
    <w:rsid w:val="001B0C12"/>
    <w:rsid w:val="001B565A"/>
    <w:rsid w:val="001C36BE"/>
    <w:rsid w:val="001C633D"/>
    <w:rsid w:val="001D3853"/>
    <w:rsid w:val="001D548A"/>
    <w:rsid w:val="001F21BE"/>
    <w:rsid w:val="001F5B8F"/>
    <w:rsid w:val="0020360C"/>
    <w:rsid w:val="00207208"/>
    <w:rsid w:val="0021678A"/>
    <w:rsid w:val="002177A0"/>
    <w:rsid w:val="002347C7"/>
    <w:rsid w:val="00243CA4"/>
    <w:rsid w:val="00243CD9"/>
    <w:rsid w:val="00251E6C"/>
    <w:rsid w:val="00264774"/>
    <w:rsid w:val="00277FC8"/>
    <w:rsid w:val="002879DA"/>
    <w:rsid w:val="00292CF3"/>
    <w:rsid w:val="002A75AA"/>
    <w:rsid w:val="002B10BB"/>
    <w:rsid w:val="002B327A"/>
    <w:rsid w:val="002B4F09"/>
    <w:rsid w:val="002C5C0A"/>
    <w:rsid w:val="002D5FA7"/>
    <w:rsid w:val="002E0095"/>
    <w:rsid w:val="002E1DF1"/>
    <w:rsid w:val="002E21B5"/>
    <w:rsid w:val="002E5810"/>
    <w:rsid w:val="002F6D9E"/>
    <w:rsid w:val="003024CC"/>
    <w:rsid w:val="00317DFE"/>
    <w:rsid w:val="0032121B"/>
    <w:rsid w:val="00321DED"/>
    <w:rsid w:val="00325014"/>
    <w:rsid w:val="00330847"/>
    <w:rsid w:val="00343FE0"/>
    <w:rsid w:val="003479F1"/>
    <w:rsid w:val="003604B8"/>
    <w:rsid w:val="00364CDB"/>
    <w:rsid w:val="00392CBE"/>
    <w:rsid w:val="00394103"/>
    <w:rsid w:val="00394E05"/>
    <w:rsid w:val="003B4FC3"/>
    <w:rsid w:val="003B690B"/>
    <w:rsid w:val="003C6353"/>
    <w:rsid w:val="003D1559"/>
    <w:rsid w:val="003D4FA1"/>
    <w:rsid w:val="003E219E"/>
    <w:rsid w:val="003E5045"/>
    <w:rsid w:val="003E5E07"/>
    <w:rsid w:val="003F0CAC"/>
    <w:rsid w:val="003F3A22"/>
    <w:rsid w:val="00401D9D"/>
    <w:rsid w:val="004103A5"/>
    <w:rsid w:val="00413556"/>
    <w:rsid w:val="0041362B"/>
    <w:rsid w:val="004214F8"/>
    <w:rsid w:val="00432F5B"/>
    <w:rsid w:val="004358ED"/>
    <w:rsid w:val="004379B5"/>
    <w:rsid w:val="00440A8F"/>
    <w:rsid w:val="004433D0"/>
    <w:rsid w:val="00447E38"/>
    <w:rsid w:val="00460C1E"/>
    <w:rsid w:val="00463F7E"/>
    <w:rsid w:val="0047240B"/>
    <w:rsid w:val="004747C3"/>
    <w:rsid w:val="00474977"/>
    <w:rsid w:val="0048087A"/>
    <w:rsid w:val="0049041C"/>
    <w:rsid w:val="004918FA"/>
    <w:rsid w:val="004A1F83"/>
    <w:rsid w:val="004A64B1"/>
    <w:rsid w:val="004B32E9"/>
    <w:rsid w:val="004B3DF7"/>
    <w:rsid w:val="004C068A"/>
    <w:rsid w:val="004C0AAD"/>
    <w:rsid w:val="004C2813"/>
    <w:rsid w:val="004D09F1"/>
    <w:rsid w:val="004D4DC9"/>
    <w:rsid w:val="004D7557"/>
    <w:rsid w:val="0051571C"/>
    <w:rsid w:val="00515A51"/>
    <w:rsid w:val="005230EA"/>
    <w:rsid w:val="00525244"/>
    <w:rsid w:val="00525D12"/>
    <w:rsid w:val="0053177D"/>
    <w:rsid w:val="0053214E"/>
    <w:rsid w:val="00546B8F"/>
    <w:rsid w:val="0055526B"/>
    <w:rsid w:val="00566CDE"/>
    <w:rsid w:val="00573AAC"/>
    <w:rsid w:val="0058315B"/>
    <w:rsid w:val="005839A4"/>
    <w:rsid w:val="00587F2D"/>
    <w:rsid w:val="00597835"/>
    <w:rsid w:val="005B402F"/>
    <w:rsid w:val="005B5381"/>
    <w:rsid w:val="005C2744"/>
    <w:rsid w:val="005D1E8D"/>
    <w:rsid w:val="005D6295"/>
    <w:rsid w:val="005D7F54"/>
    <w:rsid w:val="005E4105"/>
    <w:rsid w:val="005E7935"/>
    <w:rsid w:val="005F677C"/>
    <w:rsid w:val="00600102"/>
    <w:rsid w:val="006031FC"/>
    <w:rsid w:val="00616BB9"/>
    <w:rsid w:val="0062468E"/>
    <w:rsid w:val="00627894"/>
    <w:rsid w:val="00637566"/>
    <w:rsid w:val="006438E8"/>
    <w:rsid w:val="006465FB"/>
    <w:rsid w:val="006516CC"/>
    <w:rsid w:val="00656AAA"/>
    <w:rsid w:val="006610E2"/>
    <w:rsid w:val="006636AF"/>
    <w:rsid w:val="0067055A"/>
    <w:rsid w:val="00675E10"/>
    <w:rsid w:val="00683304"/>
    <w:rsid w:val="00696753"/>
    <w:rsid w:val="006A1C26"/>
    <w:rsid w:val="006A4322"/>
    <w:rsid w:val="006C1BF5"/>
    <w:rsid w:val="006E7E48"/>
    <w:rsid w:val="006F5A60"/>
    <w:rsid w:val="0070637D"/>
    <w:rsid w:val="0071781C"/>
    <w:rsid w:val="0074437B"/>
    <w:rsid w:val="007477AC"/>
    <w:rsid w:val="00753DFD"/>
    <w:rsid w:val="00755068"/>
    <w:rsid w:val="00781ACF"/>
    <w:rsid w:val="0078250E"/>
    <w:rsid w:val="007946AF"/>
    <w:rsid w:val="00796A23"/>
    <w:rsid w:val="007A4474"/>
    <w:rsid w:val="007B527C"/>
    <w:rsid w:val="007B6109"/>
    <w:rsid w:val="007D0851"/>
    <w:rsid w:val="007D10B3"/>
    <w:rsid w:val="007D172D"/>
    <w:rsid w:val="007D2A61"/>
    <w:rsid w:val="007D7A0C"/>
    <w:rsid w:val="007E19CF"/>
    <w:rsid w:val="007E2D93"/>
    <w:rsid w:val="007E610C"/>
    <w:rsid w:val="007F0256"/>
    <w:rsid w:val="007F3123"/>
    <w:rsid w:val="00801EA2"/>
    <w:rsid w:val="00802F5D"/>
    <w:rsid w:val="008047CF"/>
    <w:rsid w:val="00821551"/>
    <w:rsid w:val="00826811"/>
    <w:rsid w:val="008324ED"/>
    <w:rsid w:val="00833E0C"/>
    <w:rsid w:val="0083527E"/>
    <w:rsid w:val="00844969"/>
    <w:rsid w:val="008642CF"/>
    <w:rsid w:val="0087601B"/>
    <w:rsid w:val="00881B82"/>
    <w:rsid w:val="008848F8"/>
    <w:rsid w:val="00887C4B"/>
    <w:rsid w:val="00890553"/>
    <w:rsid w:val="008912FC"/>
    <w:rsid w:val="008A308A"/>
    <w:rsid w:val="008B07EE"/>
    <w:rsid w:val="008C74A1"/>
    <w:rsid w:val="008D4126"/>
    <w:rsid w:val="008D5A7B"/>
    <w:rsid w:val="008E0248"/>
    <w:rsid w:val="008E0DC0"/>
    <w:rsid w:val="008E0EDC"/>
    <w:rsid w:val="008F4E14"/>
    <w:rsid w:val="008F5306"/>
    <w:rsid w:val="00901FB8"/>
    <w:rsid w:val="0090268B"/>
    <w:rsid w:val="00921FB6"/>
    <w:rsid w:val="009335D9"/>
    <w:rsid w:val="009346B0"/>
    <w:rsid w:val="00940FE7"/>
    <w:rsid w:val="00942CBF"/>
    <w:rsid w:val="00954B8E"/>
    <w:rsid w:val="00955F68"/>
    <w:rsid w:val="00965908"/>
    <w:rsid w:val="0096780C"/>
    <w:rsid w:val="0098696A"/>
    <w:rsid w:val="00997404"/>
    <w:rsid w:val="0099767A"/>
    <w:rsid w:val="00997C4A"/>
    <w:rsid w:val="009A274C"/>
    <w:rsid w:val="009A7BC6"/>
    <w:rsid w:val="009B0471"/>
    <w:rsid w:val="009B1312"/>
    <w:rsid w:val="009B6770"/>
    <w:rsid w:val="009B68F2"/>
    <w:rsid w:val="009C00F8"/>
    <w:rsid w:val="009D378F"/>
    <w:rsid w:val="009D3B96"/>
    <w:rsid w:val="009D5F23"/>
    <w:rsid w:val="009E2AF7"/>
    <w:rsid w:val="009E4A50"/>
    <w:rsid w:val="009E6279"/>
    <w:rsid w:val="00A10C6D"/>
    <w:rsid w:val="00A21374"/>
    <w:rsid w:val="00A32EEF"/>
    <w:rsid w:val="00A33B7F"/>
    <w:rsid w:val="00A35937"/>
    <w:rsid w:val="00A3665D"/>
    <w:rsid w:val="00A5696D"/>
    <w:rsid w:val="00A60DAF"/>
    <w:rsid w:val="00A64B2C"/>
    <w:rsid w:val="00A719DD"/>
    <w:rsid w:val="00A73F59"/>
    <w:rsid w:val="00A76D34"/>
    <w:rsid w:val="00A9065E"/>
    <w:rsid w:val="00AC0CFE"/>
    <w:rsid w:val="00AD6D59"/>
    <w:rsid w:val="00AE1A12"/>
    <w:rsid w:val="00AE7218"/>
    <w:rsid w:val="00AE7F1A"/>
    <w:rsid w:val="00AF6CC2"/>
    <w:rsid w:val="00AF7E79"/>
    <w:rsid w:val="00B02CE8"/>
    <w:rsid w:val="00B05DC1"/>
    <w:rsid w:val="00B06AD1"/>
    <w:rsid w:val="00B109B6"/>
    <w:rsid w:val="00B13174"/>
    <w:rsid w:val="00B15D47"/>
    <w:rsid w:val="00B216EA"/>
    <w:rsid w:val="00B34021"/>
    <w:rsid w:val="00B37833"/>
    <w:rsid w:val="00B46603"/>
    <w:rsid w:val="00B52038"/>
    <w:rsid w:val="00B527E1"/>
    <w:rsid w:val="00B54399"/>
    <w:rsid w:val="00B65C63"/>
    <w:rsid w:val="00B65D69"/>
    <w:rsid w:val="00B76DD8"/>
    <w:rsid w:val="00B86BDD"/>
    <w:rsid w:val="00B971BE"/>
    <w:rsid w:val="00B97247"/>
    <w:rsid w:val="00BA1575"/>
    <w:rsid w:val="00BB7379"/>
    <w:rsid w:val="00BC586C"/>
    <w:rsid w:val="00BD08AF"/>
    <w:rsid w:val="00BD66BF"/>
    <w:rsid w:val="00BD7EDE"/>
    <w:rsid w:val="00BE1318"/>
    <w:rsid w:val="00BF7B39"/>
    <w:rsid w:val="00C03C3D"/>
    <w:rsid w:val="00C04016"/>
    <w:rsid w:val="00C135B9"/>
    <w:rsid w:val="00C21C38"/>
    <w:rsid w:val="00C3511A"/>
    <w:rsid w:val="00C367DE"/>
    <w:rsid w:val="00C51E1F"/>
    <w:rsid w:val="00C56125"/>
    <w:rsid w:val="00C63F46"/>
    <w:rsid w:val="00C67DAA"/>
    <w:rsid w:val="00C84609"/>
    <w:rsid w:val="00C942C7"/>
    <w:rsid w:val="00C95255"/>
    <w:rsid w:val="00C95ACD"/>
    <w:rsid w:val="00CA0935"/>
    <w:rsid w:val="00CA0B9E"/>
    <w:rsid w:val="00CB27B9"/>
    <w:rsid w:val="00CB4769"/>
    <w:rsid w:val="00CC0802"/>
    <w:rsid w:val="00CC4446"/>
    <w:rsid w:val="00CC61B0"/>
    <w:rsid w:val="00CC64D7"/>
    <w:rsid w:val="00CC77F8"/>
    <w:rsid w:val="00CD254B"/>
    <w:rsid w:val="00CE163C"/>
    <w:rsid w:val="00CE4DA9"/>
    <w:rsid w:val="00CF754E"/>
    <w:rsid w:val="00D11D53"/>
    <w:rsid w:val="00D17432"/>
    <w:rsid w:val="00D23BA9"/>
    <w:rsid w:val="00D55BBE"/>
    <w:rsid w:val="00D57B08"/>
    <w:rsid w:val="00D62684"/>
    <w:rsid w:val="00D62C21"/>
    <w:rsid w:val="00D73289"/>
    <w:rsid w:val="00D836BC"/>
    <w:rsid w:val="00D84787"/>
    <w:rsid w:val="00D922A8"/>
    <w:rsid w:val="00D94060"/>
    <w:rsid w:val="00DA0C72"/>
    <w:rsid w:val="00DA27A5"/>
    <w:rsid w:val="00DA2D94"/>
    <w:rsid w:val="00DB18E2"/>
    <w:rsid w:val="00DB7F40"/>
    <w:rsid w:val="00DC30E2"/>
    <w:rsid w:val="00DD38DA"/>
    <w:rsid w:val="00DD7210"/>
    <w:rsid w:val="00DF5515"/>
    <w:rsid w:val="00E0301F"/>
    <w:rsid w:val="00E14997"/>
    <w:rsid w:val="00E1636D"/>
    <w:rsid w:val="00E2301A"/>
    <w:rsid w:val="00E23BBD"/>
    <w:rsid w:val="00E365AD"/>
    <w:rsid w:val="00E455B8"/>
    <w:rsid w:val="00E5279B"/>
    <w:rsid w:val="00E5541B"/>
    <w:rsid w:val="00E636D0"/>
    <w:rsid w:val="00E703A9"/>
    <w:rsid w:val="00E71F4B"/>
    <w:rsid w:val="00E7338A"/>
    <w:rsid w:val="00E92A30"/>
    <w:rsid w:val="00EA4FA1"/>
    <w:rsid w:val="00EA5850"/>
    <w:rsid w:val="00EB2F61"/>
    <w:rsid w:val="00EC0566"/>
    <w:rsid w:val="00ED6A8A"/>
    <w:rsid w:val="00EE1C97"/>
    <w:rsid w:val="00F056C9"/>
    <w:rsid w:val="00F10899"/>
    <w:rsid w:val="00F1224C"/>
    <w:rsid w:val="00F22490"/>
    <w:rsid w:val="00F252C9"/>
    <w:rsid w:val="00F34A14"/>
    <w:rsid w:val="00F41942"/>
    <w:rsid w:val="00F50A93"/>
    <w:rsid w:val="00F60D4A"/>
    <w:rsid w:val="00F61343"/>
    <w:rsid w:val="00F63CE2"/>
    <w:rsid w:val="00F74CE8"/>
    <w:rsid w:val="00F8096B"/>
    <w:rsid w:val="00F928BF"/>
    <w:rsid w:val="00F95C07"/>
    <w:rsid w:val="00FB2E9B"/>
    <w:rsid w:val="00FB3E25"/>
    <w:rsid w:val="00FD5EFD"/>
    <w:rsid w:val="00FD66E4"/>
    <w:rsid w:val="00FE665C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2DEFA5"/>
  <w15:docId w15:val="{4463E141-DEFE-4237-A003-4882A257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1E"/>
  </w:style>
  <w:style w:type="paragraph" w:styleId="1">
    <w:name w:val="heading 1"/>
    <w:basedOn w:val="a"/>
    <w:link w:val="10"/>
    <w:uiPriority w:val="9"/>
    <w:qFormat/>
    <w:rsid w:val="00D73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73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732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732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D1"/>
    <w:pPr>
      <w:ind w:left="720"/>
      <w:contextualSpacing/>
    </w:pPr>
  </w:style>
  <w:style w:type="paragraph" w:styleId="a4">
    <w:name w:val="header"/>
    <w:basedOn w:val="a"/>
    <w:link w:val="a5"/>
    <w:unhideWhenUsed/>
    <w:rsid w:val="006C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1BF5"/>
  </w:style>
  <w:style w:type="paragraph" w:styleId="a6">
    <w:name w:val="footer"/>
    <w:basedOn w:val="a"/>
    <w:link w:val="a7"/>
    <w:unhideWhenUsed/>
    <w:rsid w:val="006C1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1BF5"/>
  </w:style>
  <w:style w:type="paragraph" w:styleId="a8">
    <w:name w:val="Document Map"/>
    <w:basedOn w:val="a"/>
    <w:link w:val="a9"/>
    <w:uiPriority w:val="99"/>
    <w:semiHidden/>
    <w:unhideWhenUsed/>
    <w:rsid w:val="009E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E627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747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732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7328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732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732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ategories">
    <w:name w:val="categories"/>
    <w:basedOn w:val="a0"/>
    <w:rsid w:val="00D73289"/>
  </w:style>
  <w:style w:type="character" w:styleId="ab">
    <w:name w:val="Hyperlink"/>
    <w:basedOn w:val="a0"/>
    <w:unhideWhenUsed/>
    <w:rsid w:val="00D73289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D7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btnwrap">
    <w:name w:val="b-share-btn__wrap"/>
    <w:basedOn w:val="a0"/>
    <w:rsid w:val="00D73289"/>
  </w:style>
  <w:style w:type="character" w:customStyle="1" w:styleId="b-share-counter">
    <w:name w:val="b-share-counter"/>
    <w:basedOn w:val="a0"/>
    <w:rsid w:val="00D73289"/>
  </w:style>
  <w:style w:type="paragraph" w:styleId="ad">
    <w:name w:val="Balloon Text"/>
    <w:basedOn w:val="a"/>
    <w:link w:val="ae"/>
    <w:semiHidden/>
    <w:unhideWhenUsed/>
    <w:rsid w:val="00D7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3289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8B07EE"/>
  </w:style>
  <w:style w:type="character" w:customStyle="1" w:styleId="fts-hit">
    <w:name w:val="fts-hit"/>
    <w:basedOn w:val="a0"/>
    <w:rsid w:val="008B0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216E0-02D1-4EBE-BDCC-40A419EE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3212</TotalTime>
  <Pages>1</Pages>
  <Words>5278</Words>
  <Characters>30089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Ольга</cp:lastModifiedBy>
  <cp:revision>121</cp:revision>
  <cp:lastPrinted>2016-05-31T12:38:00Z</cp:lastPrinted>
  <dcterms:created xsi:type="dcterms:W3CDTF">2016-02-19T19:12:00Z</dcterms:created>
  <dcterms:modified xsi:type="dcterms:W3CDTF">2018-06-21T08:34:00Z</dcterms:modified>
</cp:coreProperties>
</file>